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53659">
      <w:pPr>
        <w:jc w:val="center"/>
        <w:rPr>
          <w:rFonts w:ascii="宋体" w:hAnsi="宋体"/>
          <w:b/>
          <w:bCs/>
          <w:kern w:val="0"/>
          <w:sz w:val="36"/>
          <w:szCs w:val="48"/>
          <w:lang w:val="zh-CN"/>
        </w:rPr>
      </w:pPr>
      <w:r>
        <w:rPr>
          <w:rFonts w:ascii="宋体" w:hAnsi="宋体"/>
          <w:b/>
          <w:bCs/>
          <w:kern w:val="0"/>
          <w:sz w:val="36"/>
          <w:szCs w:val="48"/>
          <w:lang w:val="zh-CN"/>
        </w:rPr>
        <w:t>《</w:t>
      </w:r>
      <w:r>
        <w:rPr>
          <w:rFonts w:hint="eastAsia" w:ascii="宋体" w:hAnsi="宋体"/>
          <w:b/>
          <w:bCs/>
          <w:kern w:val="0"/>
          <w:sz w:val="36"/>
          <w:szCs w:val="48"/>
          <w:lang w:val="zh-CN"/>
        </w:rPr>
        <w:t>工程类比长仪校准规范</w:t>
      </w:r>
      <w:r>
        <w:rPr>
          <w:rFonts w:ascii="宋体" w:hAnsi="宋体"/>
          <w:b/>
          <w:bCs/>
          <w:kern w:val="0"/>
          <w:sz w:val="36"/>
          <w:szCs w:val="48"/>
          <w:lang w:val="zh-CN"/>
        </w:rPr>
        <w:t>》试验报告</w:t>
      </w:r>
    </w:p>
    <w:p w14:paraId="46973334">
      <w:pPr>
        <w:rPr>
          <w:rFonts w:ascii="Times New Roman" w:hAnsi="Times New Roman"/>
          <w:b/>
          <w:sz w:val="28"/>
          <w:szCs w:val="28"/>
        </w:rPr>
      </w:pPr>
    </w:p>
    <w:p w14:paraId="01F0BD8A">
      <w:pPr>
        <w:rPr>
          <w:rFonts w:ascii="Times New Roman" w:hAnsi="Times New Roman"/>
          <w:b/>
          <w:sz w:val="28"/>
          <w:szCs w:val="28"/>
        </w:rPr>
      </w:pPr>
      <w:r>
        <w:rPr>
          <w:rFonts w:ascii="Times New Roman" w:hAnsi="Times New Roman"/>
          <w:b/>
          <w:sz w:val="28"/>
          <w:szCs w:val="28"/>
        </w:rPr>
        <w:t>一、任务来源</w:t>
      </w:r>
    </w:p>
    <w:p w14:paraId="101B5187">
      <w:pPr>
        <w:spacing w:line="360" w:lineRule="auto"/>
        <w:ind w:firstLine="480" w:firstLineChars="200"/>
        <w:rPr>
          <w:rFonts w:ascii="Times New Roman" w:hAnsi="Times New Roman"/>
          <w:color w:val="000000"/>
          <w:kern w:val="0"/>
          <w:sz w:val="24"/>
        </w:rPr>
      </w:pPr>
      <w:r>
        <w:rPr>
          <w:rFonts w:ascii="Times New Roman" w:hAnsi="Times New Roman"/>
          <w:color w:val="000000"/>
          <w:kern w:val="0"/>
          <w:sz w:val="24"/>
        </w:rPr>
        <w:t>依据《吉林省市场监督管理厅地方计量检定规程和计量校准规范制定修订工作办理程序》，通知要求起草地方标准规范。地方校准规范的制定，旨在加强计量监督管理，保障国家计量单位制的统一和量值的准确，促进生产、贸易和科学技术的发展。</w:t>
      </w:r>
    </w:p>
    <w:p w14:paraId="277C151D">
      <w:pPr>
        <w:rPr>
          <w:rFonts w:ascii="Times New Roman" w:hAnsi="Times New Roman"/>
          <w:b/>
          <w:sz w:val="28"/>
          <w:szCs w:val="28"/>
        </w:rPr>
      </w:pPr>
      <w:r>
        <w:rPr>
          <w:rFonts w:ascii="Times New Roman" w:hAnsi="Times New Roman"/>
          <w:b/>
          <w:sz w:val="28"/>
          <w:szCs w:val="28"/>
        </w:rPr>
        <w:t>二、</w:t>
      </w:r>
      <w:r>
        <w:rPr>
          <w:rFonts w:hint="eastAsia" w:ascii="Times New Roman" w:hAnsi="Times New Roman"/>
          <w:b/>
          <w:sz w:val="28"/>
          <w:szCs w:val="28"/>
        </w:rPr>
        <w:t>试验</w:t>
      </w:r>
      <w:r>
        <w:rPr>
          <w:rFonts w:ascii="Times New Roman" w:hAnsi="Times New Roman"/>
          <w:b/>
          <w:sz w:val="28"/>
          <w:szCs w:val="28"/>
        </w:rPr>
        <w:t>设备与环境：</w:t>
      </w:r>
    </w:p>
    <w:p w14:paraId="6AC176D4">
      <w:pPr>
        <w:widowControl/>
        <w:autoSpaceDE w:val="0"/>
        <w:autoSpaceDN w:val="0"/>
        <w:snapToGrid w:val="0"/>
        <w:spacing w:line="360" w:lineRule="auto"/>
        <w:outlineLvl w:val="1"/>
        <w:rPr>
          <w:rFonts w:ascii="Times New Roman" w:hAnsi="Times New Roman"/>
          <w:color w:val="000000"/>
          <w:kern w:val="0"/>
          <w:sz w:val="24"/>
        </w:rPr>
      </w:pPr>
      <w:r>
        <w:rPr>
          <w:rFonts w:ascii="Times New Roman" w:hAnsi="Times New Roman"/>
          <w:color w:val="000000"/>
          <w:kern w:val="0"/>
          <w:sz w:val="24"/>
        </w:rPr>
        <w:t>1、</w:t>
      </w:r>
      <w:r>
        <w:rPr>
          <w:rFonts w:hint="eastAsia" w:ascii="Times New Roman" w:hAnsi="Times New Roman"/>
          <w:color w:val="000000"/>
          <w:kern w:val="0"/>
          <w:sz w:val="24"/>
        </w:rPr>
        <w:t>试验</w:t>
      </w:r>
      <w:r>
        <w:rPr>
          <w:rFonts w:ascii="Times New Roman" w:hAnsi="Times New Roman"/>
          <w:color w:val="000000"/>
          <w:kern w:val="0"/>
          <w:sz w:val="24"/>
        </w:rPr>
        <w:t>依据</w:t>
      </w:r>
    </w:p>
    <w:p w14:paraId="701C5C02">
      <w:pPr>
        <w:widowControl/>
        <w:autoSpaceDE w:val="0"/>
        <w:autoSpaceDN w:val="0"/>
        <w:snapToGrid w:val="0"/>
        <w:spacing w:line="360" w:lineRule="auto"/>
        <w:ind w:firstLine="480" w:firstLineChars="200"/>
        <w:outlineLvl w:val="1"/>
        <w:rPr>
          <w:rFonts w:ascii="Times New Roman" w:hAnsi="Times New Roman"/>
          <w:color w:val="000000"/>
          <w:kern w:val="0"/>
          <w:sz w:val="24"/>
        </w:rPr>
      </w:pPr>
      <w:r>
        <w:rPr>
          <w:rFonts w:ascii="Times New Roman" w:hAnsi="Times New Roman"/>
          <w:color w:val="000000"/>
          <w:kern w:val="0"/>
          <w:sz w:val="24"/>
        </w:rPr>
        <w:t>本次</w:t>
      </w:r>
      <w:r>
        <w:rPr>
          <w:rFonts w:hint="eastAsia" w:ascii="Times New Roman" w:hAnsi="Times New Roman"/>
          <w:color w:val="000000"/>
          <w:kern w:val="0"/>
          <w:sz w:val="24"/>
        </w:rPr>
        <w:t>试验</w:t>
      </w:r>
      <w:r>
        <w:rPr>
          <w:rFonts w:ascii="Times New Roman" w:hAnsi="Times New Roman"/>
          <w:color w:val="000000"/>
          <w:kern w:val="0"/>
          <w:sz w:val="24"/>
        </w:rPr>
        <w:t>的依据：《工程类比长仪校准规范》报审稿。</w:t>
      </w:r>
    </w:p>
    <w:p w14:paraId="5AA49EB7">
      <w:pPr>
        <w:widowControl/>
        <w:autoSpaceDE w:val="0"/>
        <w:autoSpaceDN w:val="0"/>
        <w:snapToGrid w:val="0"/>
        <w:spacing w:line="360" w:lineRule="auto"/>
        <w:outlineLvl w:val="1"/>
        <w:rPr>
          <w:rFonts w:ascii="Times New Roman" w:hAnsi="Times New Roman"/>
          <w:color w:val="000000"/>
          <w:kern w:val="0"/>
          <w:sz w:val="24"/>
        </w:rPr>
      </w:pPr>
      <w:r>
        <w:rPr>
          <w:rFonts w:ascii="Times New Roman" w:hAnsi="Times New Roman"/>
          <w:color w:val="000000"/>
          <w:kern w:val="0"/>
          <w:sz w:val="24"/>
        </w:rPr>
        <w:t>2、</w:t>
      </w:r>
      <w:r>
        <w:rPr>
          <w:rFonts w:hint="eastAsia" w:ascii="Times New Roman" w:hAnsi="Times New Roman"/>
          <w:color w:val="000000"/>
          <w:kern w:val="0"/>
          <w:sz w:val="24"/>
        </w:rPr>
        <w:t>试验</w:t>
      </w:r>
      <w:r>
        <w:rPr>
          <w:rFonts w:ascii="Times New Roman" w:hAnsi="Times New Roman"/>
          <w:color w:val="000000"/>
          <w:kern w:val="0"/>
          <w:sz w:val="24"/>
        </w:rPr>
        <w:t>对象</w:t>
      </w:r>
    </w:p>
    <w:p w14:paraId="5351C82E">
      <w:pPr>
        <w:widowControl/>
        <w:autoSpaceDE w:val="0"/>
        <w:autoSpaceDN w:val="0"/>
        <w:snapToGrid w:val="0"/>
        <w:spacing w:line="360" w:lineRule="auto"/>
        <w:ind w:firstLine="960" w:firstLineChars="400"/>
        <w:outlineLvl w:val="1"/>
        <w:rPr>
          <w:rFonts w:ascii="Times New Roman" w:hAnsi="Times New Roman"/>
          <w:sz w:val="24"/>
        </w:rPr>
      </w:pPr>
      <w:r>
        <w:rPr>
          <w:rFonts w:ascii="Times New Roman" w:hAnsi="Times New Roman"/>
          <w:sz w:val="24"/>
        </w:rPr>
        <w:t>砂浆比长仪</w:t>
      </w:r>
      <w:r>
        <w:rPr>
          <w:rFonts w:hint="eastAsia" w:ascii="Times New Roman" w:hAnsi="Times New Roman"/>
          <w:sz w:val="24"/>
        </w:rPr>
        <w:t>、</w:t>
      </w:r>
      <w:r>
        <w:rPr>
          <w:rFonts w:ascii="Times New Roman" w:hAnsi="Times New Roman"/>
          <w:sz w:val="24"/>
        </w:rPr>
        <w:t>水泥比长仪</w:t>
      </w:r>
      <w:r>
        <w:rPr>
          <w:rFonts w:hint="eastAsia" w:ascii="Times New Roman" w:hAnsi="Times New Roman"/>
          <w:sz w:val="24"/>
        </w:rPr>
        <w:t>、</w:t>
      </w:r>
      <w:r>
        <w:rPr>
          <w:rFonts w:ascii="Times New Roman" w:hAnsi="Times New Roman"/>
          <w:sz w:val="24"/>
        </w:rPr>
        <w:t>混凝土比长仪</w:t>
      </w:r>
      <w:r>
        <w:rPr>
          <w:rFonts w:hint="eastAsia" w:ascii="Times New Roman" w:hAnsi="Times New Roman"/>
          <w:sz w:val="24"/>
        </w:rPr>
        <w:t>。</w:t>
      </w:r>
    </w:p>
    <w:p w14:paraId="7A50B7D6">
      <w:pPr>
        <w:widowControl/>
        <w:autoSpaceDE w:val="0"/>
        <w:autoSpaceDN w:val="0"/>
        <w:snapToGrid w:val="0"/>
        <w:spacing w:line="360" w:lineRule="auto"/>
        <w:outlineLvl w:val="1"/>
        <w:rPr>
          <w:rFonts w:ascii="Times New Roman" w:hAnsi="Times New Roman"/>
          <w:color w:val="000000"/>
          <w:kern w:val="0"/>
          <w:sz w:val="24"/>
        </w:rPr>
      </w:pPr>
      <w:r>
        <w:rPr>
          <w:rFonts w:ascii="Times New Roman" w:hAnsi="Times New Roman"/>
          <w:color w:val="000000"/>
          <w:kern w:val="0"/>
          <w:sz w:val="24"/>
        </w:rPr>
        <w:t>3、</w:t>
      </w:r>
      <w:r>
        <w:rPr>
          <w:rFonts w:hint="eastAsia" w:ascii="Times New Roman" w:hAnsi="Times New Roman"/>
          <w:color w:val="000000"/>
          <w:kern w:val="0"/>
          <w:sz w:val="24"/>
        </w:rPr>
        <w:t>试验</w:t>
      </w:r>
      <w:r>
        <w:rPr>
          <w:rFonts w:ascii="Times New Roman" w:hAnsi="Times New Roman"/>
          <w:color w:val="000000"/>
          <w:kern w:val="0"/>
          <w:sz w:val="24"/>
        </w:rPr>
        <w:t>设备</w:t>
      </w:r>
    </w:p>
    <w:p w14:paraId="16BF9483">
      <w:pPr>
        <w:widowControl/>
        <w:autoSpaceDE w:val="0"/>
        <w:autoSpaceDN w:val="0"/>
        <w:snapToGrid w:val="0"/>
        <w:spacing w:line="360" w:lineRule="auto"/>
        <w:outlineLvl w:val="1"/>
        <w:rPr>
          <w:rFonts w:ascii="Times New Roman" w:hAnsi="Times New Roman"/>
          <w:color w:val="000000"/>
          <w:kern w:val="0"/>
          <w:sz w:val="24"/>
        </w:rPr>
      </w:pPr>
      <w:r>
        <w:rPr>
          <w:rFonts w:hint="eastAsia" w:ascii="Times New Roman" w:hAnsi="Times New Roman"/>
          <w:color w:val="000000"/>
          <w:kern w:val="0"/>
          <w:sz w:val="24"/>
        </w:rPr>
        <w:t xml:space="preserve">    </w:t>
      </w:r>
      <w:r>
        <w:rPr>
          <w:rFonts w:ascii="Times New Roman" w:hAnsi="Times New Roman"/>
          <w:color w:val="000000"/>
          <w:kern w:val="0"/>
          <w:sz w:val="24"/>
        </w:rPr>
        <w:t>主标准器</w:t>
      </w:r>
    </w:p>
    <w:p w14:paraId="3C73D27F">
      <w:pPr>
        <w:widowControl/>
        <w:autoSpaceDE w:val="0"/>
        <w:autoSpaceDN w:val="0"/>
        <w:snapToGrid w:val="0"/>
        <w:spacing w:line="360" w:lineRule="auto"/>
        <w:ind w:firstLine="480" w:firstLineChars="200"/>
        <w:outlineLvl w:val="1"/>
        <w:rPr>
          <w:rFonts w:ascii="Times New Roman" w:hAnsi="Times New Roman"/>
          <w:color w:val="000000"/>
          <w:kern w:val="0"/>
          <w:sz w:val="24"/>
        </w:rPr>
      </w:pPr>
      <w:r>
        <w:rPr>
          <w:rFonts w:ascii="Times New Roman" w:hAnsi="Times New Roman"/>
          <w:sz w:val="24"/>
        </w:rPr>
        <w:t>指示表检定仪；测长仪；5等量块。</w:t>
      </w:r>
    </w:p>
    <w:p w14:paraId="28131A9E">
      <w:pPr>
        <w:widowControl/>
        <w:numPr>
          <w:ilvl w:val="0"/>
          <w:numId w:val="1"/>
        </w:numPr>
        <w:autoSpaceDE w:val="0"/>
        <w:autoSpaceDN w:val="0"/>
        <w:snapToGrid w:val="0"/>
        <w:spacing w:line="360" w:lineRule="auto"/>
        <w:outlineLvl w:val="1"/>
        <w:rPr>
          <w:rFonts w:ascii="Times New Roman" w:hAnsi="Times New Roman"/>
          <w:color w:val="000000"/>
          <w:kern w:val="0"/>
          <w:sz w:val="24"/>
        </w:rPr>
      </w:pPr>
      <w:r>
        <w:rPr>
          <w:rFonts w:ascii="Times New Roman" w:hAnsi="Times New Roman"/>
          <w:color w:val="000000"/>
          <w:kern w:val="0"/>
          <w:sz w:val="24"/>
        </w:rPr>
        <w:t>环境条件</w:t>
      </w:r>
    </w:p>
    <w:p w14:paraId="5B19CDA9">
      <w:pPr>
        <w:widowControl/>
        <w:autoSpaceDE w:val="0"/>
        <w:autoSpaceDN w:val="0"/>
        <w:snapToGrid w:val="0"/>
        <w:spacing w:line="360" w:lineRule="auto"/>
        <w:ind w:firstLine="480"/>
        <w:outlineLvl w:val="1"/>
        <w:rPr>
          <w:rFonts w:ascii="Times New Roman" w:hAnsi="Times New Roman"/>
          <w:sz w:val="24"/>
        </w:rPr>
      </w:pPr>
      <w:r>
        <w:rPr>
          <w:rFonts w:ascii="Times New Roman" w:hAnsi="Times New Roman"/>
          <w:sz w:val="24"/>
        </w:rPr>
        <w:t>环境温度：21.5℃</w:t>
      </w:r>
    </w:p>
    <w:p w14:paraId="441AEF36">
      <w:pPr>
        <w:widowControl/>
        <w:autoSpaceDE w:val="0"/>
        <w:autoSpaceDN w:val="0"/>
        <w:snapToGrid w:val="0"/>
        <w:spacing w:line="360" w:lineRule="auto"/>
        <w:ind w:firstLine="480"/>
        <w:outlineLvl w:val="1"/>
        <w:rPr>
          <w:rFonts w:ascii="Times New Roman" w:hAnsi="Times New Roman"/>
          <w:sz w:val="24"/>
        </w:rPr>
      </w:pPr>
      <w:r>
        <w:rPr>
          <w:rFonts w:ascii="Times New Roman" w:hAnsi="Times New Roman"/>
          <w:sz w:val="24"/>
        </w:rPr>
        <w:t>相对湿度：57.9%</w:t>
      </w:r>
    </w:p>
    <w:p w14:paraId="7DCC20C6">
      <w:pPr>
        <w:widowControl/>
        <w:numPr>
          <w:ilvl w:val="0"/>
          <w:numId w:val="1"/>
        </w:numPr>
        <w:autoSpaceDE w:val="0"/>
        <w:autoSpaceDN w:val="0"/>
        <w:snapToGrid w:val="0"/>
        <w:spacing w:line="360" w:lineRule="auto"/>
        <w:outlineLvl w:val="1"/>
        <w:rPr>
          <w:rFonts w:ascii="Times New Roman" w:hAnsi="Times New Roman"/>
          <w:color w:val="000000"/>
          <w:kern w:val="0"/>
          <w:sz w:val="24"/>
        </w:rPr>
      </w:pPr>
      <w:r>
        <w:rPr>
          <w:rFonts w:hint="eastAsia" w:ascii="Times New Roman" w:hAnsi="Times New Roman"/>
          <w:color w:val="000000"/>
          <w:kern w:val="0"/>
          <w:sz w:val="24"/>
        </w:rPr>
        <w:t>试验</w:t>
      </w:r>
      <w:r>
        <w:rPr>
          <w:rFonts w:ascii="Times New Roman" w:hAnsi="Times New Roman"/>
          <w:color w:val="000000"/>
          <w:kern w:val="0"/>
          <w:sz w:val="24"/>
        </w:rPr>
        <w:t>地点</w:t>
      </w:r>
    </w:p>
    <w:p w14:paraId="0A40ABB1">
      <w:pPr>
        <w:ind w:firstLine="480" w:firstLineChars="200"/>
        <w:rPr>
          <w:rFonts w:ascii="Times New Roman" w:hAnsi="Times New Roman"/>
          <w:color w:val="111111"/>
          <w:sz w:val="28"/>
          <w:szCs w:val="28"/>
        </w:rPr>
      </w:pPr>
      <w:r>
        <w:rPr>
          <w:rFonts w:ascii="Times New Roman" w:hAnsi="Times New Roman"/>
          <w:sz w:val="24"/>
        </w:rPr>
        <w:t>本院（金宝街）长度室</w:t>
      </w:r>
    </w:p>
    <w:p w14:paraId="4E86719D">
      <w:pPr>
        <w:numPr>
          <w:ilvl w:val="0"/>
          <w:numId w:val="2"/>
        </w:numPr>
        <w:rPr>
          <w:rFonts w:ascii="Times New Roman" w:hAnsi="Times New Roman"/>
          <w:b/>
          <w:sz w:val="28"/>
          <w:szCs w:val="28"/>
        </w:rPr>
      </w:pPr>
      <w:r>
        <w:rPr>
          <w:rFonts w:hint="eastAsia" w:ascii="Times New Roman" w:hAnsi="Times New Roman"/>
          <w:b/>
          <w:sz w:val="28"/>
          <w:szCs w:val="28"/>
        </w:rPr>
        <w:t>校准方法</w:t>
      </w:r>
    </w:p>
    <w:p w14:paraId="3BD5A85F">
      <w:pPr>
        <w:spacing w:line="360" w:lineRule="auto"/>
        <w:ind w:firstLine="480" w:firstLineChars="200"/>
        <w:rPr>
          <w:rFonts w:ascii="Times New Roman" w:hAnsi="Times New Roman"/>
          <w:sz w:val="24"/>
        </w:rPr>
      </w:pPr>
      <w:r>
        <w:rPr>
          <w:rFonts w:hint="eastAsia" w:ascii="Times New Roman" w:hAnsi="Times New Roman"/>
          <w:sz w:val="24"/>
        </w:rPr>
        <w:t>1、</w:t>
      </w:r>
      <w:r>
        <w:rPr>
          <w:rFonts w:ascii="Times New Roman" w:hAnsi="Times New Roman"/>
          <w:sz w:val="24"/>
        </w:rPr>
        <w:t>指示表校准：</w:t>
      </w:r>
    </w:p>
    <w:p w14:paraId="4F038AE8">
      <w:pPr>
        <w:spacing w:line="360" w:lineRule="exact"/>
        <w:ind w:firstLine="532" w:firstLineChars="200"/>
        <w:rPr>
          <w:rFonts w:ascii="Times New Roman" w:hAnsi="Times New Roman"/>
          <w:spacing w:val="13"/>
          <w:sz w:val="24"/>
        </w:rPr>
      </w:pPr>
      <w:r>
        <w:rPr>
          <w:rFonts w:hint="eastAsia" w:hAnsi="宋体"/>
          <w:spacing w:val="13"/>
          <w:sz w:val="24"/>
        </w:rPr>
        <w:t>按</w:t>
      </w:r>
      <w:r>
        <w:rPr>
          <w:rFonts w:ascii="Times New Roman" w:hAnsi="Times New Roman"/>
          <w:spacing w:val="13"/>
          <w:sz w:val="24"/>
        </w:rPr>
        <w:t>照JJG 34《指示表检定规程》中的方法，对指示表全程误差和回程误差进行校准。</w:t>
      </w:r>
    </w:p>
    <w:p w14:paraId="433C475F">
      <w:pPr>
        <w:numPr>
          <w:ilvl w:val="0"/>
          <w:numId w:val="3"/>
        </w:numPr>
        <w:spacing w:line="360" w:lineRule="exact"/>
        <w:ind w:firstLine="532" w:firstLineChars="200"/>
        <w:rPr>
          <w:rFonts w:ascii="Times New Roman" w:hAnsi="Times New Roman"/>
          <w:spacing w:val="13"/>
          <w:sz w:val="24"/>
        </w:rPr>
      </w:pPr>
      <w:r>
        <w:rPr>
          <w:rFonts w:ascii="Times New Roman" w:hAnsi="Times New Roman"/>
          <w:spacing w:val="13"/>
          <w:sz w:val="24"/>
        </w:rPr>
        <w:t>量杆尺寸偏差</w:t>
      </w:r>
    </w:p>
    <w:p w14:paraId="6F6E2636">
      <w:pPr>
        <w:spacing w:line="360" w:lineRule="exact"/>
        <w:ind w:firstLine="532" w:firstLineChars="200"/>
        <w:rPr>
          <w:rFonts w:ascii="Times New Roman" w:hAnsi="Times New Roman"/>
          <w:spacing w:val="13"/>
          <w:sz w:val="24"/>
        </w:rPr>
      </w:pPr>
      <w:r>
        <w:rPr>
          <w:rFonts w:ascii="Times New Roman" w:hAnsi="Times New Roman"/>
          <w:spacing w:val="13"/>
          <w:sz w:val="24"/>
        </w:rPr>
        <w:t>用测长机进行直接测量，或用测长仪和量块对量杆进行比较测量。量杆尺寸偏差可按式（1）计算：</w:t>
      </w:r>
    </w:p>
    <w:p w14:paraId="208F6C14">
      <w:pPr>
        <w:spacing w:line="360" w:lineRule="exact"/>
        <w:ind w:firstLine="1417" w:firstLineChars="675"/>
        <w:jc w:val="center"/>
        <w:rPr>
          <w:rFonts w:ascii="Times New Roman" w:hAnsi="Times New Roman"/>
          <w:spacing w:val="13"/>
          <w:sz w:val="24"/>
        </w:rPr>
      </w:pPr>
      <m:oMath>
        <m:r>
          <m:rPr/>
          <w:rPr>
            <w:rFonts w:ascii="Cambria Math" w:hAnsi="Cambria Math" w:eastAsia="微软雅黑"/>
            <w:szCs w:val="24"/>
          </w:rPr>
          <m:t>δ</m:t>
        </m:r>
        <m:r>
          <m:rPr>
            <m:sty m:val="p"/>
          </m:rPr>
          <w:rPr>
            <w:rFonts w:ascii="Cambria Math" w:hAnsi="Cambria Math" w:eastAsia="微软雅黑"/>
            <w:szCs w:val="24"/>
          </w:rPr>
          <m:t>=</m:t>
        </m:r>
        <m:sSub>
          <m:sSubPr>
            <m:ctrlPr>
              <w:rPr>
                <w:rFonts w:ascii="Cambria Math" w:hAnsi="Cambria Math" w:eastAsia="微软雅黑"/>
                <w:szCs w:val="24"/>
              </w:rPr>
            </m:ctrlPr>
          </m:sSubPr>
          <m:e>
            <m:r>
              <m:rPr/>
              <w:rPr>
                <w:rFonts w:ascii="Cambria Math" w:hAnsi="Cambria Math" w:eastAsia="微软雅黑"/>
                <w:szCs w:val="24"/>
              </w:rPr>
              <m:t>d</m:t>
            </m:r>
            <m:ctrlPr>
              <w:rPr>
                <w:rFonts w:ascii="Cambria Math" w:hAnsi="Cambria Math" w:eastAsia="微软雅黑"/>
                <w:szCs w:val="24"/>
              </w:rPr>
            </m:ctrlPr>
          </m:e>
          <m:sub>
            <m:r>
              <m:rPr>
                <m:sty m:val="p"/>
              </m:rPr>
              <w:rPr>
                <w:rFonts w:ascii="Cambria Math" w:hAnsi="Cambria Math" w:eastAsia="微软雅黑"/>
                <w:szCs w:val="24"/>
              </w:rPr>
              <m:t>1</m:t>
            </m:r>
            <m:ctrlPr>
              <w:rPr>
                <w:rFonts w:ascii="Cambria Math" w:hAnsi="Cambria Math" w:eastAsia="微软雅黑"/>
                <w:szCs w:val="24"/>
              </w:rPr>
            </m:ctrlPr>
          </m:sub>
        </m:sSub>
        <m:r>
          <m:rPr>
            <m:sty m:val="p"/>
          </m:rPr>
          <w:rPr>
            <w:rFonts w:ascii="Cambria Math" w:hAnsi="Cambria Math" w:eastAsia="微软雅黑"/>
            <w:szCs w:val="24"/>
          </w:rPr>
          <m:t>−</m:t>
        </m:r>
        <m:sSub>
          <m:sSubPr>
            <m:ctrlPr>
              <w:rPr>
                <w:rFonts w:ascii="Cambria Math" w:hAnsi="Cambria Math" w:eastAsia="微软雅黑"/>
                <w:szCs w:val="24"/>
              </w:rPr>
            </m:ctrlPr>
          </m:sSubPr>
          <m:e>
            <m:r>
              <m:rPr/>
              <w:rPr>
                <w:rFonts w:ascii="Cambria Math" w:hAnsi="Cambria Math" w:eastAsia="微软雅黑"/>
                <w:szCs w:val="24"/>
              </w:rPr>
              <m:t>d</m:t>
            </m:r>
            <m:ctrlPr>
              <w:rPr>
                <w:rFonts w:ascii="Cambria Math" w:hAnsi="Cambria Math" w:eastAsia="微软雅黑"/>
                <w:szCs w:val="24"/>
              </w:rPr>
            </m:ctrlPr>
          </m:e>
          <m:sub>
            <m:r>
              <m:rPr>
                <m:sty m:val="p"/>
              </m:rPr>
              <w:rPr>
                <w:rFonts w:ascii="Cambria Math" w:hAnsi="Cambria Math" w:eastAsia="微软雅黑"/>
                <w:szCs w:val="24"/>
              </w:rPr>
              <m:t>2</m:t>
            </m:r>
            <m:ctrlPr>
              <w:rPr>
                <w:rFonts w:ascii="Cambria Math" w:hAnsi="Cambria Math" w:eastAsia="微软雅黑"/>
                <w:szCs w:val="24"/>
              </w:rPr>
            </m:ctrlPr>
          </m:sub>
        </m:sSub>
      </m:oMath>
      <w:r>
        <w:rPr>
          <w:rFonts w:ascii="Times New Roman" w:hAnsi="Times New Roman"/>
          <w:szCs w:val="24"/>
          <w:vertAlign w:val="subscript"/>
        </w:rPr>
        <w:t xml:space="preserve"> </w:t>
      </w:r>
      <w:r>
        <w:rPr>
          <w:rFonts w:hint="eastAsia" w:ascii="Times New Roman" w:hAnsi="Times New Roman"/>
          <w:szCs w:val="24"/>
          <w:vertAlign w:val="subscript"/>
        </w:rPr>
        <w:t xml:space="preserve">                                                                                          </w:t>
      </w:r>
      <w:r>
        <w:rPr>
          <w:rFonts w:ascii="Times New Roman" w:hAnsi="Times New Roman"/>
          <w:spacing w:val="13"/>
        </w:rPr>
        <w:t>（1）</w:t>
      </w:r>
    </w:p>
    <w:p w14:paraId="453A77A8">
      <w:pPr>
        <w:spacing w:line="360" w:lineRule="exact"/>
        <w:ind w:firstLine="532" w:firstLineChars="200"/>
        <w:rPr>
          <w:rFonts w:ascii="Times New Roman" w:hAnsi="Times New Roman"/>
          <w:spacing w:val="13"/>
          <w:sz w:val="24"/>
        </w:rPr>
      </w:pPr>
      <w:r>
        <w:rPr>
          <w:rFonts w:ascii="Times New Roman" w:hAnsi="Times New Roman"/>
          <w:spacing w:val="13"/>
          <w:sz w:val="24"/>
        </w:rPr>
        <w:t>式中：</w:t>
      </w:r>
    </w:p>
    <w:p w14:paraId="58BDD20C">
      <w:pPr>
        <w:spacing w:line="360" w:lineRule="exact"/>
        <w:ind w:firstLine="1050" w:firstLineChars="500"/>
        <w:rPr>
          <w:rFonts w:ascii="Times New Roman" w:hAnsi="Times New Roman"/>
          <w:spacing w:val="13"/>
          <w:sz w:val="24"/>
        </w:rPr>
      </w:pPr>
      <m:oMath>
        <m:r>
          <m:rPr/>
          <w:rPr>
            <w:rFonts w:ascii="Cambria Math" w:hAnsi="Cambria Math" w:eastAsia="微软雅黑"/>
            <w:szCs w:val="24"/>
          </w:rPr>
          <m:t xml:space="preserve">   δ</m:t>
        </m:r>
      </m:oMath>
      <w:r>
        <w:rPr>
          <w:rFonts w:ascii="Times New Roman" w:hAnsi="Times New Roman" w:eastAsia="微软雅黑"/>
          <w:sz w:val="24"/>
        </w:rPr>
        <w:t xml:space="preserve"> </w:t>
      </w:r>
      <w:r>
        <w:rPr>
          <w:rFonts w:ascii="Times New Roman" w:hAnsi="Times New Roman"/>
          <w:spacing w:val="13"/>
          <w:sz w:val="24"/>
        </w:rPr>
        <w:t>—— 量杆尺寸偏差，mm；</w:t>
      </w:r>
    </w:p>
    <w:p w14:paraId="253B1276">
      <w:pPr>
        <w:spacing w:line="360" w:lineRule="exact"/>
        <w:ind w:firstLine="1200" w:firstLineChars="500"/>
        <w:rPr>
          <w:rFonts w:ascii="Times New Roman" w:hAnsi="Times New Roman"/>
          <w:spacing w:val="13"/>
          <w:sz w:val="24"/>
        </w:rPr>
      </w:pPr>
      <w:r>
        <w:rPr>
          <w:rFonts w:ascii="Times New Roman" w:hAnsi="Times New Roman"/>
          <w:i/>
          <w:iCs/>
          <w:sz w:val="24"/>
        </w:rPr>
        <w:t>d</w:t>
      </w:r>
      <w:r>
        <w:rPr>
          <w:rFonts w:ascii="Times New Roman" w:hAnsi="Times New Roman"/>
          <w:sz w:val="24"/>
          <w:vertAlign w:val="subscript"/>
        </w:rPr>
        <w:t>1</w:t>
      </w:r>
      <w:r>
        <w:rPr>
          <w:rFonts w:ascii="Times New Roman" w:hAnsi="Times New Roman"/>
          <w:spacing w:val="13"/>
          <w:sz w:val="24"/>
        </w:rPr>
        <w:t xml:space="preserve"> —— 量杆的测得值，mm；</w:t>
      </w:r>
    </w:p>
    <w:p w14:paraId="3D80AD66">
      <w:pPr>
        <w:spacing w:line="360" w:lineRule="auto"/>
        <w:ind w:firstLine="480" w:firstLineChars="200"/>
        <w:rPr>
          <w:rFonts w:ascii="Times New Roman" w:hAnsi="Times New Roman"/>
          <w:spacing w:val="13"/>
          <w:sz w:val="24"/>
        </w:rPr>
      </w:pPr>
      <w:r>
        <w:rPr>
          <w:rFonts w:hint="eastAsia" w:ascii="Times New Roman" w:hAnsi="Times New Roman"/>
          <w:i/>
          <w:iCs/>
          <w:sz w:val="24"/>
        </w:rPr>
        <w:t xml:space="preserve">      </w:t>
      </w:r>
      <w:r>
        <w:rPr>
          <w:rFonts w:ascii="Times New Roman" w:hAnsi="Times New Roman"/>
          <w:i/>
          <w:iCs/>
          <w:sz w:val="24"/>
        </w:rPr>
        <w:t>d</w:t>
      </w:r>
      <w:r>
        <w:rPr>
          <w:rFonts w:ascii="Times New Roman" w:hAnsi="Times New Roman"/>
          <w:sz w:val="24"/>
          <w:vertAlign w:val="subscript"/>
        </w:rPr>
        <w:t>2</w:t>
      </w:r>
      <w:r>
        <w:rPr>
          <w:rFonts w:ascii="Times New Roman" w:hAnsi="Times New Roman"/>
          <w:spacing w:val="13"/>
          <w:sz w:val="24"/>
        </w:rPr>
        <w:t xml:space="preserve"> —— 量杆的标称值，mm。</w:t>
      </w:r>
    </w:p>
    <w:p w14:paraId="5C77E41E">
      <w:pPr>
        <w:numPr>
          <w:ilvl w:val="0"/>
          <w:numId w:val="4"/>
        </w:numPr>
        <w:spacing w:line="360" w:lineRule="exact"/>
        <w:ind w:firstLine="532" w:firstLineChars="200"/>
        <w:rPr>
          <w:rFonts w:ascii="Times New Roman" w:hAnsi="Times New Roman"/>
          <w:spacing w:val="13"/>
          <w:sz w:val="24"/>
        </w:rPr>
      </w:pPr>
      <w:r>
        <w:rPr>
          <w:rFonts w:ascii="Times New Roman" w:hAnsi="Times New Roman"/>
          <w:spacing w:val="13"/>
          <w:sz w:val="24"/>
        </w:rPr>
        <w:t>示值误差校准</w:t>
      </w:r>
    </w:p>
    <w:p w14:paraId="47E1A290">
      <w:pPr>
        <w:spacing w:line="360" w:lineRule="exact"/>
        <w:ind w:firstLine="532" w:firstLineChars="200"/>
        <w:rPr>
          <w:rFonts w:ascii="Times New Roman" w:hAnsi="Times New Roman"/>
          <w:spacing w:val="13"/>
          <w:sz w:val="24"/>
        </w:rPr>
      </w:pPr>
      <w:r>
        <w:rPr>
          <w:rFonts w:ascii="Times New Roman" w:hAnsi="Times New Roman"/>
          <w:spacing w:val="13"/>
          <w:sz w:val="24"/>
        </w:rPr>
        <w:t>将被校仪器配备的指示表平均分出5个校准点，把相应校准点的5等量块依次放于两测量面之间，必要的情况下需使用夹具对量杆进行固定。有特殊要求时，可以适当增加测量点。工程类比长仪的示值与</w:t>
      </w:r>
      <w:r>
        <w:rPr>
          <w:rFonts w:hint="eastAsia" w:ascii="Times New Roman" w:hAnsi="Times New Roman"/>
          <w:spacing w:val="13"/>
          <w:sz w:val="24"/>
          <w:lang w:eastAsia="zh-CN"/>
        </w:rPr>
        <w:t>量块</w:t>
      </w:r>
      <w:r>
        <w:rPr>
          <w:rFonts w:ascii="Times New Roman" w:hAnsi="Times New Roman"/>
          <w:spacing w:val="13"/>
          <w:sz w:val="24"/>
        </w:rPr>
        <w:t>实际值之差即为该测量点的示值误差。</w:t>
      </w:r>
    </w:p>
    <w:p w14:paraId="1A301814">
      <w:pPr>
        <w:spacing w:line="360" w:lineRule="exact"/>
        <w:ind w:firstLine="532" w:firstLineChars="200"/>
        <w:rPr>
          <w:rFonts w:ascii="Times New Roman" w:hAnsi="Times New Roman"/>
          <w:spacing w:val="13"/>
          <w:sz w:val="24"/>
        </w:rPr>
      </w:pPr>
      <w:r>
        <w:rPr>
          <w:rFonts w:ascii="Times New Roman" w:hAnsi="Times New Roman"/>
          <w:spacing w:val="13"/>
          <w:sz w:val="24"/>
        </w:rPr>
        <w:t>工程类比长仪示值误差可按式（2）计算：</w:t>
      </w:r>
    </w:p>
    <w:p w14:paraId="1C8FDE48">
      <w:pPr>
        <w:spacing w:line="360" w:lineRule="exact"/>
        <w:ind w:firstLine="2692" w:firstLineChars="1122"/>
        <w:jc w:val="center"/>
        <w:rPr>
          <w:rFonts w:ascii="Times New Roman" w:hAnsi="Times New Roman"/>
          <w:sz w:val="24"/>
        </w:rPr>
      </w:pPr>
      <w:r>
        <w:rPr>
          <w:rFonts w:ascii="Times New Roman" w:hAnsi="Times New Roman"/>
          <w:sz w:val="24"/>
        </w:rPr>
        <w:t>Δ=</w:t>
      </w:r>
      <w:r>
        <w:rPr>
          <w:rFonts w:ascii="Times New Roman" w:hAnsi="Times New Roman"/>
          <w:i/>
          <w:iCs/>
          <w:sz w:val="24"/>
        </w:rPr>
        <w:t>L</w:t>
      </w:r>
      <w:r>
        <w:rPr>
          <w:rFonts w:ascii="Times New Roman" w:hAnsi="Times New Roman"/>
          <w:sz w:val="24"/>
          <w:vertAlign w:val="subscript"/>
        </w:rPr>
        <w:t>1</w:t>
      </w:r>
      <w:r>
        <w:rPr>
          <w:rFonts w:ascii="Times New Roman" w:hAnsi="Times New Roman"/>
          <w:sz w:val="24"/>
        </w:rPr>
        <w:t>-</w:t>
      </w:r>
      <w:r>
        <w:rPr>
          <w:rFonts w:ascii="Times New Roman" w:hAnsi="Times New Roman"/>
          <w:i/>
          <w:iCs/>
          <w:sz w:val="24"/>
        </w:rPr>
        <w:t>L</w:t>
      </w:r>
      <w:r>
        <w:rPr>
          <w:rFonts w:ascii="Times New Roman" w:hAnsi="Times New Roman"/>
          <w:sz w:val="24"/>
          <w:vertAlign w:val="subscript"/>
        </w:rPr>
        <w:t>2</w:t>
      </w:r>
      <w:r>
        <w:rPr>
          <w:rFonts w:hint="eastAsia" w:ascii="Times New Roman" w:hAnsi="Times New Roman"/>
          <w:sz w:val="24"/>
          <w:vertAlign w:val="subscript"/>
        </w:rPr>
        <w:t xml:space="preserve">                                                               </w:t>
      </w:r>
      <w:r>
        <w:rPr>
          <w:rFonts w:ascii="Times New Roman" w:hAnsi="Times New Roman"/>
          <w:spacing w:val="13"/>
          <w:sz w:val="24"/>
        </w:rPr>
        <w:t>（2）</w:t>
      </w:r>
    </w:p>
    <w:p w14:paraId="315AE748">
      <w:pPr>
        <w:spacing w:line="360" w:lineRule="exact"/>
        <w:ind w:firstLine="532" w:firstLineChars="200"/>
        <w:rPr>
          <w:rFonts w:ascii="Times New Roman" w:hAnsi="Times New Roman"/>
          <w:spacing w:val="13"/>
          <w:sz w:val="24"/>
        </w:rPr>
      </w:pPr>
      <w:r>
        <w:rPr>
          <w:rFonts w:ascii="Times New Roman" w:hAnsi="Times New Roman"/>
          <w:spacing w:val="13"/>
          <w:sz w:val="24"/>
        </w:rPr>
        <w:t>式中：</w:t>
      </w:r>
    </w:p>
    <w:p w14:paraId="7FDAB434">
      <w:pPr>
        <w:spacing w:line="360" w:lineRule="exact"/>
        <w:ind w:firstLine="1064" w:firstLineChars="400"/>
        <w:rPr>
          <w:rFonts w:ascii="Times New Roman" w:hAnsi="Times New Roman"/>
          <w:spacing w:val="13"/>
          <w:sz w:val="24"/>
        </w:rPr>
      </w:pPr>
      <w:r>
        <w:rPr>
          <w:rFonts w:ascii="Times New Roman" w:hAnsi="Times New Roman"/>
          <w:spacing w:val="13"/>
          <w:sz w:val="24"/>
        </w:rPr>
        <w:t>Δ——示值误差，mm；</w:t>
      </w:r>
    </w:p>
    <w:p w14:paraId="4195E80F">
      <w:pPr>
        <w:spacing w:line="360" w:lineRule="exact"/>
        <w:ind w:firstLine="960" w:firstLineChars="400"/>
        <w:rPr>
          <w:rFonts w:ascii="Times New Roman" w:hAnsi="Times New Roman"/>
          <w:sz w:val="24"/>
        </w:rPr>
      </w:pPr>
      <w:r>
        <w:rPr>
          <w:rFonts w:ascii="Times New Roman" w:hAnsi="Times New Roman"/>
          <w:i/>
          <w:iCs/>
          <w:sz w:val="24"/>
        </w:rPr>
        <w:t>L</w:t>
      </w:r>
      <w:r>
        <w:rPr>
          <w:rFonts w:ascii="Times New Roman" w:hAnsi="Times New Roman"/>
          <w:sz w:val="24"/>
          <w:vertAlign w:val="subscript"/>
        </w:rPr>
        <w:t>1</w:t>
      </w:r>
      <w:r>
        <w:rPr>
          <w:rFonts w:ascii="Times New Roman" w:hAnsi="Times New Roman"/>
          <w:sz w:val="24"/>
        </w:rPr>
        <w:t>——</w:t>
      </w:r>
      <w:r>
        <w:rPr>
          <w:rFonts w:ascii="Times New Roman" w:hAnsi="Times New Roman"/>
          <w:spacing w:val="13"/>
          <w:sz w:val="24"/>
        </w:rPr>
        <w:t>工程类比长仪示值，mm；</w:t>
      </w:r>
    </w:p>
    <w:p w14:paraId="401EF58A">
      <w:pPr>
        <w:spacing w:line="360" w:lineRule="exact"/>
        <w:ind w:firstLine="960" w:firstLineChars="400"/>
        <w:rPr>
          <w:rFonts w:ascii="Times New Roman" w:hAnsi="Times New Roman"/>
          <w:spacing w:val="13"/>
          <w:sz w:val="24"/>
        </w:rPr>
      </w:pPr>
      <w:r>
        <w:rPr>
          <w:rFonts w:ascii="Times New Roman" w:hAnsi="Times New Roman"/>
          <w:i/>
          <w:iCs/>
          <w:sz w:val="24"/>
        </w:rPr>
        <w:t>L</w:t>
      </w:r>
      <w:r>
        <w:rPr>
          <w:rFonts w:ascii="Times New Roman" w:hAnsi="Times New Roman"/>
          <w:sz w:val="24"/>
          <w:vertAlign w:val="subscript"/>
        </w:rPr>
        <w:t>2</w:t>
      </w:r>
      <w:r>
        <w:rPr>
          <w:rFonts w:ascii="Times New Roman" w:hAnsi="Times New Roman"/>
          <w:sz w:val="28"/>
          <w:szCs w:val="28"/>
        </w:rPr>
        <w:t>——</w:t>
      </w:r>
      <w:r>
        <w:rPr>
          <w:rFonts w:ascii="Times New Roman" w:hAnsi="Times New Roman"/>
          <w:spacing w:val="13"/>
          <w:sz w:val="24"/>
        </w:rPr>
        <w:t>量块</w:t>
      </w:r>
      <w:r>
        <w:rPr>
          <w:rFonts w:hint="eastAsia" w:ascii="Times New Roman" w:hAnsi="Times New Roman"/>
          <w:spacing w:val="13"/>
          <w:sz w:val="24"/>
          <w:lang w:eastAsia="zh-CN"/>
        </w:rPr>
        <w:t>实际</w:t>
      </w:r>
      <w:r>
        <w:rPr>
          <w:rFonts w:ascii="Times New Roman" w:hAnsi="Times New Roman"/>
          <w:spacing w:val="13"/>
          <w:sz w:val="24"/>
        </w:rPr>
        <w:t>值，mm。</w:t>
      </w:r>
    </w:p>
    <w:p w14:paraId="45F75307">
      <w:pPr>
        <w:numPr>
          <w:ilvl w:val="0"/>
          <w:numId w:val="4"/>
        </w:numPr>
        <w:spacing w:line="360" w:lineRule="exact"/>
        <w:ind w:firstLine="532" w:firstLineChars="200"/>
        <w:rPr>
          <w:rFonts w:ascii="Times New Roman" w:hAnsi="Times New Roman"/>
          <w:spacing w:val="13"/>
          <w:sz w:val="24"/>
        </w:rPr>
      </w:pPr>
      <w:r>
        <w:rPr>
          <w:rFonts w:ascii="Times New Roman" w:hAnsi="Times New Roman"/>
          <w:spacing w:val="13"/>
          <w:sz w:val="24"/>
        </w:rPr>
        <w:t>重复性</w:t>
      </w:r>
    </w:p>
    <w:p w14:paraId="6383CEED">
      <w:pPr>
        <w:spacing w:line="360" w:lineRule="exact"/>
        <w:ind w:firstLine="532" w:firstLineChars="200"/>
        <w:rPr>
          <w:rFonts w:ascii="Times New Roman" w:hAnsi="Times New Roman"/>
          <w:spacing w:val="13"/>
          <w:sz w:val="24"/>
        </w:rPr>
      </w:pPr>
      <w:r>
        <w:rPr>
          <w:rFonts w:ascii="Times New Roman" w:hAnsi="Times New Roman"/>
          <w:spacing w:val="13"/>
          <w:sz w:val="24"/>
        </w:rPr>
        <w:t>按照上述</w:t>
      </w:r>
      <w:r>
        <w:rPr>
          <w:rFonts w:hint="eastAsia" w:ascii="Times New Roman" w:hAnsi="Times New Roman"/>
          <w:spacing w:val="13"/>
          <w:sz w:val="24"/>
          <w:lang w:eastAsia="zh-CN"/>
        </w:rPr>
        <w:t>示值误差校准</w:t>
      </w:r>
      <w:r>
        <w:rPr>
          <w:rFonts w:ascii="Times New Roman" w:hAnsi="Times New Roman"/>
          <w:spacing w:val="13"/>
          <w:sz w:val="24"/>
        </w:rPr>
        <w:t>方法，选取一个校准点，连续进行5次测量，取5次示值的极差作为重复性，按式（3）计算：</w:t>
      </w:r>
    </w:p>
    <w:p w14:paraId="60FF1116">
      <w:pPr>
        <w:spacing w:line="360" w:lineRule="exact"/>
        <w:ind w:firstLine="1417" w:firstLineChars="533"/>
        <w:jc w:val="center"/>
        <w:rPr>
          <w:rFonts w:hAnsi="宋体"/>
          <w:spacing w:val="13"/>
          <w:sz w:val="24"/>
        </w:rPr>
      </w:pPr>
      <m:oMath>
        <m:r>
          <m:rPr/>
          <w:rPr>
            <w:rFonts w:ascii="Cambria Math" w:hAnsi="Cambria Math"/>
            <w:spacing w:val="13"/>
            <w:sz w:val="24"/>
          </w:rPr>
          <m:t>s</m:t>
        </m:r>
        <m:d>
          <m:dPr>
            <m:ctrlPr>
              <w:rPr>
                <w:rFonts w:ascii="Cambria Math" w:hAnsi="Cambria Math"/>
                <w:spacing w:val="13"/>
                <w:sz w:val="24"/>
              </w:rPr>
            </m:ctrlPr>
          </m:dPr>
          <m:e>
            <m:r>
              <m:rPr/>
              <w:rPr>
                <w:rFonts w:ascii="Cambria Math" w:hAnsi="Cambria Math"/>
                <w:spacing w:val="13"/>
                <w:sz w:val="24"/>
              </w:rPr>
              <m:t>x</m:t>
            </m:r>
            <m:ctrlPr>
              <w:rPr>
                <w:rFonts w:ascii="Cambria Math" w:hAnsi="Cambria Math"/>
                <w:spacing w:val="13"/>
                <w:sz w:val="24"/>
              </w:rPr>
            </m:ctrlPr>
          </m:e>
        </m:d>
        <m:r>
          <m:rPr>
            <m:sty m:val="p"/>
          </m:rPr>
          <w:rPr>
            <w:rFonts w:ascii="Cambria Math" w:hAnsi="Cambria Math"/>
            <w:spacing w:val="13"/>
            <w:sz w:val="24"/>
          </w:rPr>
          <m:t>=(</m:t>
        </m:r>
        <m:sSub>
          <m:sSubPr>
            <m:ctrlPr>
              <w:rPr>
                <w:rFonts w:ascii="Cambria Math" w:hAnsi="Cambria Math"/>
                <w:spacing w:val="13"/>
                <w:sz w:val="24"/>
              </w:rPr>
            </m:ctrlPr>
          </m:sSubPr>
          <m:e>
            <m:r>
              <m:rPr/>
              <w:rPr>
                <w:rFonts w:ascii="Cambria Math" w:hAnsi="Cambria Math"/>
                <w:spacing w:val="13"/>
                <w:sz w:val="24"/>
              </w:rPr>
              <m:t>x</m:t>
            </m:r>
            <m:ctrlPr>
              <w:rPr>
                <w:rFonts w:ascii="Cambria Math" w:hAnsi="Cambria Math"/>
                <w:spacing w:val="13"/>
                <w:sz w:val="24"/>
              </w:rPr>
            </m:ctrlPr>
          </m:e>
          <m:sub>
            <m:r>
              <m:rPr>
                <m:sty m:val="p"/>
              </m:rPr>
              <w:rPr>
                <w:rFonts w:ascii="Cambria Math" w:hAnsi="Cambria Math"/>
                <w:spacing w:val="13"/>
                <w:sz w:val="24"/>
              </w:rPr>
              <m:t>max</m:t>
            </m:r>
            <m:ctrlPr>
              <w:rPr>
                <w:rFonts w:ascii="Cambria Math" w:hAnsi="Cambria Math"/>
                <w:spacing w:val="13"/>
                <w:sz w:val="24"/>
              </w:rPr>
            </m:ctrlPr>
          </m:sub>
        </m:sSub>
        <m:r>
          <m:rPr>
            <m:sty m:val="p"/>
          </m:rPr>
          <w:rPr>
            <w:rFonts w:ascii="Cambria Math" w:hAnsi="Cambria Math"/>
            <w:spacing w:val="13"/>
            <w:sz w:val="24"/>
          </w:rPr>
          <m:t>−</m:t>
        </m:r>
        <m:sSub>
          <m:sSubPr>
            <m:ctrlPr>
              <w:rPr>
                <w:rFonts w:ascii="Cambria Math" w:hAnsi="Cambria Math"/>
                <w:spacing w:val="13"/>
                <w:sz w:val="24"/>
              </w:rPr>
            </m:ctrlPr>
          </m:sSubPr>
          <m:e>
            <m:r>
              <m:rPr/>
              <w:rPr>
                <w:rFonts w:ascii="Cambria Math" w:hAnsi="Cambria Math"/>
                <w:spacing w:val="13"/>
                <w:sz w:val="24"/>
              </w:rPr>
              <m:t>x</m:t>
            </m:r>
            <m:ctrlPr>
              <w:rPr>
                <w:rFonts w:ascii="Cambria Math" w:hAnsi="Cambria Math"/>
                <w:spacing w:val="13"/>
                <w:sz w:val="24"/>
              </w:rPr>
            </m:ctrlPr>
          </m:e>
          <m:sub>
            <m:r>
              <m:rPr>
                <m:sty m:val="p"/>
              </m:rPr>
              <w:rPr>
                <w:rFonts w:ascii="Cambria Math" w:hAnsi="Cambria Math"/>
                <w:spacing w:val="13"/>
                <w:sz w:val="24"/>
              </w:rPr>
              <m:t>min</m:t>
            </m:r>
            <m:ctrlPr>
              <w:rPr>
                <w:rFonts w:ascii="Cambria Math" w:hAnsi="Cambria Math"/>
                <w:spacing w:val="13"/>
                <w:sz w:val="24"/>
              </w:rPr>
            </m:ctrlPr>
          </m:sub>
        </m:sSub>
        <m:r>
          <m:rPr>
            <m:sty m:val="p"/>
          </m:rPr>
          <w:rPr>
            <w:rFonts w:ascii="Cambria Math" w:hAnsi="Cambria Math"/>
            <w:spacing w:val="13"/>
            <w:sz w:val="24"/>
          </w:rPr>
          <m:t>)/</m:t>
        </m:r>
        <m:sSub>
          <m:sSubPr>
            <m:ctrlPr>
              <w:rPr>
                <w:rFonts w:ascii="Cambria Math" w:hAnsi="Cambria Math"/>
                <w:spacing w:val="13"/>
                <w:sz w:val="24"/>
              </w:rPr>
            </m:ctrlPr>
          </m:sSubPr>
          <m:e>
            <m:r>
              <m:rPr/>
              <w:rPr>
                <w:rFonts w:ascii="Cambria Math" w:hAnsi="Cambria Math"/>
                <w:spacing w:val="13"/>
                <w:sz w:val="24"/>
              </w:rPr>
              <m:t>C</m:t>
            </m:r>
            <m:ctrlPr>
              <w:rPr>
                <w:rFonts w:ascii="Cambria Math" w:hAnsi="Cambria Math"/>
                <w:spacing w:val="13"/>
                <w:sz w:val="24"/>
              </w:rPr>
            </m:ctrlPr>
          </m:e>
          <m:sub>
            <m:eqArr>
              <m:eqArrPr>
                <m:ctrlPr>
                  <w:rPr>
                    <w:rFonts w:ascii="Cambria Math" w:hAnsi="Cambria Math"/>
                    <w:spacing w:val="13"/>
                    <w:sz w:val="24"/>
                  </w:rPr>
                </m:ctrlPr>
              </m:eqArrPr>
              <m:e>
                <m:r>
                  <m:rPr/>
                  <w:rPr>
                    <w:rFonts w:ascii="Cambria Math" w:hAnsi="Cambria Math"/>
                    <w:spacing w:val="13"/>
                    <w:sz w:val="24"/>
                  </w:rPr>
                  <m:t>n</m:t>
                </m:r>
                <m:ctrlPr>
                  <w:rPr>
                    <w:rFonts w:ascii="Cambria Math" w:hAnsi="Cambria Math"/>
                    <w:spacing w:val="13"/>
                    <w:sz w:val="24"/>
                  </w:rPr>
                </m:ctrlPr>
              </m:e>
              <m:e>
                <m:ctrlPr>
                  <w:rPr>
                    <w:rFonts w:ascii="Cambria Math" w:hAnsi="Cambria Math"/>
                    <w:spacing w:val="13"/>
                    <w:sz w:val="24"/>
                  </w:rPr>
                </m:ctrlPr>
              </m:e>
            </m:eqArr>
            <m:ctrlPr>
              <w:rPr>
                <w:rFonts w:ascii="Cambria Math" w:hAnsi="Cambria Math"/>
                <w:spacing w:val="13"/>
                <w:sz w:val="24"/>
              </w:rPr>
            </m:ctrlPr>
          </m:sub>
        </m:sSub>
      </m:oMath>
      <w:r>
        <w:rPr>
          <w:rFonts w:hint="eastAsia"/>
          <w:b/>
          <w:vertAlign w:val="subscript"/>
        </w:rPr>
        <w:t xml:space="preserve"> </w:t>
      </w:r>
      <w:r>
        <w:rPr>
          <w:rFonts w:hint="eastAsia" w:hAnsi="宋体"/>
          <w:spacing w:val="13"/>
          <w:sz w:val="24"/>
        </w:rPr>
        <w:t xml:space="preserve">                            </w:t>
      </w:r>
      <w:r>
        <w:rPr>
          <w:rFonts w:hint="default" w:ascii="Times New Roman" w:hAnsi="Times New Roman" w:cs="Times New Roman"/>
          <w:spacing w:val="13"/>
          <w:sz w:val="24"/>
        </w:rPr>
        <w:t>（3）</w:t>
      </w:r>
    </w:p>
    <w:p w14:paraId="621D3E7B">
      <w:pPr>
        <w:spacing w:line="360" w:lineRule="exact"/>
        <w:ind w:firstLine="532" w:firstLineChars="200"/>
        <w:rPr>
          <w:rFonts w:ascii="Times New Roman" w:hAnsi="Times New Roman"/>
          <w:spacing w:val="13"/>
          <w:sz w:val="24"/>
        </w:rPr>
      </w:pPr>
      <w:r>
        <w:rPr>
          <w:rFonts w:ascii="Times New Roman" w:hAnsi="Times New Roman"/>
          <w:spacing w:val="13"/>
          <w:sz w:val="24"/>
        </w:rPr>
        <w:t>式中：</w:t>
      </w:r>
    </w:p>
    <w:p w14:paraId="5CD715BD">
      <w:pPr>
        <w:spacing w:line="360" w:lineRule="exact"/>
        <w:ind w:firstLine="1064" w:firstLineChars="400"/>
        <w:rPr>
          <w:rFonts w:ascii="Times New Roman" w:hAnsi="Times New Roman"/>
          <w:spacing w:val="13"/>
          <w:sz w:val="24"/>
        </w:rPr>
      </w:pPr>
      <m:oMath>
        <m:r>
          <m:rPr/>
          <w:rPr>
            <w:rFonts w:ascii="Cambria Math" w:hAnsi="Cambria Math"/>
            <w:spacing w:val="13"/>
            <w:sz w:val="24"/>
          </w:rPr>
          <m:t>s</m:t>
        </m:r>
        <m:d>
          <m:dPr>
            <m:ctrlPr>
              <w:rPr>
                <w:rFonts w:ascii="Cambria Math" w:hAnsi="Cambria Math"/>
                <w:spacing w:val="13"/>
                <w:sz w:val="24"/>
              </w:rPr>
            </m:ctrlPr>
          </m:dPr>
          <m:e>
            <m:r>
              <m:rPr/>
              <w:rPr>
                <w:rFonts w:ascii="Cambria Math" w:hAnsi="Cambria Math"/>
                <w:spacing w:val="13"/>
                <w:sz w:val="24"/>
              </w:rPr>
              <m:t>x</m:t>
            </m:r>
            <m:ctrlPr>
              <w:rPr>
                <w:rFonts w:ascii="Cambria Math" w:hAnsi="Cambria Math"/>
                <w:spacing w:val="13"/>
                <w:sz w:val="24"/>
              </w:rPr>
            </m:ctrlPr>
          </m:e>
        </m:d>
      </m:oMath>
      <w:r>
        <w:rPr>
          <w:rFonts w:ascii="Times New Roman" w:hAnsi="Times New Roman"/>
          <w:spacing w:val="13"/>
          <w:sz w:val="24"/>
        </w:rPr>
        <w:t>——重复性，mm；</w:t>
      </w:r>
    </w:p>
    <w:p w14:paraId="0E8A94B4">
      <w:pPr>
        <w:spacing w:line="360" w:lineRule="exact"/>
        <w:ind w:firstLine="1064" w:firstLineChars="400"/>
        <w:rPr>
          <w:rFonts w:ascii="Times New Roman" w:hAnsi="Times New Roman"/>
          <w:spacing w:val="13"/>
          <w:sz w:val="24"/>
        </w:rPr>
      </w:pPr>
      <w:r>
        <w:rPr>
          <w:rFonts w:ascii="Times New Roman" w:hAnsi="Times New Roman"/>
          <w:i/>
          <w:iCs/>
          <w:spacing w:val="13"/>
          <w:sz w:val="24"/>
        </w:rPr>
        <w:t>x</w:t>
      </w:r>
      <w:r>
        <w:rPr>
          <w:rFonts w:ascii="Times New Roman" w:hAnsi="Times New Roman"/>
          <w:spacing w:val="13"/>
          <w:sz w:val="24"/>
          <w:vertAlign w:val="subscript"/>
        </w:rPr>
        <w:t>max</w:t>
      </w:r>
      <w:r>
        <w:rPr>
          <w:rFonts w:ascii="Times New Roman" w:hAnsi="Times New Roman"/>
          <w:spacing w:val="13"/>
          <w:sz w:val="24"/>
        </w:rPr>
        <w:t>——测得最大值，mm；</w:t>
      </w:r>
    </w:p>
    <w:p w14:paraId="24D410E4">
      <w:pPr>
        <w:spacing w:line="360" w:lineRule="exact"/>
        <w:ind w:firstLine="1064" w:firstLineChars="400"/>
        <w:rPr>
          <w:rFonts w:ascii="Times New Roman" w:hAnsi="Times New Roman"/>
          <w:spacing w:val="13"/>
          <w:sz w:val="24"/>
        </w:rPr>
      </w:pPr>
      <w:r>
        <w:rPr>
          <w:rFonts w:ascii="Times New Roman" w:hAnsi="Times New Roman"/>
          <w:i/>
          <w:iCs/>
          <w:spacing w:val="13"/>
          <w:sz w:val="24"/>
        </w:rPr>
        <w:t>x</w:t>
      </w:r>
      <w:r>
        <w:rPr>
          <w:rFonts w:ascii="Times New Roman" w:hAnsi="Times New Roman"/>
          <w:spacing w:val="13"/>
          <w:sz w:val="24"/>
          <w:vertAlign w:val="subscript"/>
        </w:rPr>
        <w:t>min</w:t>
      </w:r>
      <w:r>
        <w:rPr>
          <w:rFonts w:ascii="Times New Roman" w:hAnsi="Times New Roman"/>
          <w:spacing w:val="13"/>
          <w:sz w:val="24"/>
        </w:rPr>
        <w:t>——测得最小值，mm；</w:t>
      </w:r>
    </w:p>
    <w:p w14:paraId="21E0AB87">
      <w:pPr>
        <w:spacing w:line="360" w:lineRule="exact"/>
        <w:ind w:firstLine="1064" w:firstLineChars="400"/>
        <w:rPr>
          <w:rFonts w:ascii="Times New Roman" w:hAnsi="Times New Roman"/>
          <w:b/>
          <w:sz w:val="28"/>
          <w:szCs w:val="28"/>
        </w:rPr>
      </w:pPr>
      <w:r>
        <w:rPr>
          <w:rFonts w:ascii="Times New Roman" w:hAnsi="Times New Roman"/>
          <w:i/>
          <w:iCs/>
          <w:spacing w:val="13"/>
          <w:sz w:val="24"/>
        </w:rPr>
        <w:t>C</w:t>
      </w:r>
      <w:r>
        <w:rPr>
          <w:rFonts w:ascii="Times New Roman" w:hAnsi="Times New Roman"/>
          <w:i/>
          <w:iCs/>
          <w:spacing w:val="13"/>
          <w:sz w:val="24"/>
          <w:vertAlign w:val="subscript"/>
        </w:rPr>
        <w:t xml:space="preserve">n </w:t>
      </w:r>
      <w:r>
        <w:rPr>
          <w:rFonts w:ascii="Times New Roman" w:hAnsi="Times New Roman"/>
          <w:spacing w:val="13"/>
          <w:sz w:val="24"/>
        </w:rPr>
        <w:t>——极差系数。</w:t>
      </w:r>
    </w:p>
    <w:p w14:paraId="0738F03C">
      <w:pPr>
        <w:rPr>
          <w:rFonts w:ascii="Times New Roman" w:hAnsi="Times New Roman"/>
          <w:b/>
          <w:sz w:val="28"/>
          <w:szCs w:val="28"/>
        </w:rPr>
      </w:pPr>
      <w:r>
        <w:rPr>
          <w:rFonts w:hint="eastAsia" w:ascii="Times New Roman" w:hAnsi="Times New Roman"/>
          <w:b/>
          <w:sz w:val="28"/>
          <w:szCs w:val="28"/>
        </w:rPr>
        <w:t>四、试验</w:t>
      </w:r>
      <w:r>
        <w:rPr>
          <w:rFonts w:ascii="Times New Roman" w:hAnsi="Times New Roman"/>
          <w:b/>
          <w:sz w:val="28"/>
          <w:szCs w:val="28"/>
        </w:rPr>
        <w:t>指标与数据：</w:t>
      </w:r>
    </w:p>
    <w:p w14:paraId="1F728D77">
      <w:pPr>
        <w:spacing w:line="360" w:lineRule="auto"/>
        <w:ind w:firstLine="480" w:firstLineChars="200"/>
        <w:rPr>
          <w:rFonts w:ascii="Times New Roman" w:hAnsi="Times New Roman"/>
          <w:spacing w:val="13"/>
          <w:sz w:val="24"/>
        </w:rPr>
      </w:pPr>
      <w:r>
        <w:rPr>
          <w:rFonts w:hint="eastAsia" w:ascii="Times New Roman" w:hAnsi="Times New Roman"/>
          <w:sz w:val="24"/>
        </w:rPr>
        <w:t>试验数据一：</w:t>
      </w:r>
    </w:p>
    <w:p w14:paraId="4214555E">
      <w:pPr>
        <w:spacing w:line="360" w:lineRule="auto"/>
        <w:ind w:firstLine="480" w:firstLineChars="200"/>
        <w:rPr>
          <w:rFonts w:ascii="Times New Roman" w:hAnsi="Times New Roman"/>
          <w:sz w:val="24"/>
        </w:rPr>
      </w:pPr>
      <w:r>
        <w:rPr>
          <w:rFonts w:ascii="Times New Roman" w:hAnsi="Times New Roman"/>
          <w:sz w:val="24"/>
        </w:rPr>
        <w:t>数据如下：</w:t>
      </w:r>
    </w:p>
    <w:p w14:paraId="0A6ABDD8">
      <w:pPr>
        <w:widowControl/>
        <w:numPr>
          <w:ilvl w:val="0"/>
          <w:numId w:val="5"/>
        </w:numPr>
        <w:autoSpaceDE w:val="0"/>
        <w:autoSpaceDN w:val="0"/>
        <w:snapToGrid w:val="0"/>
        <w:spacing w:line="360" w:lineRule="auto"/>
        <w:ind w:firstLine="480"/>
        <w:outlineLvl w:val="1"/>
        <w:rPr>
          <w:rFonts w:ascii="Times New Roman" w:hAnsi="Times New Roman"/>
          <w:sz w:val="24"/>
        </w:rPr>
      </w:pPr>
      <w:r>
        <w:rPr>
          <w:rFonts w:hint="eastAsia" w:ascii="Times New Roman" w:hAnsi="Times New Roman"/>
          <w:sz w:val="24"/>
        </w:rPr>
        <w:t>被测仪器信息</w:t>
      </w:r>
    </w:p>
    <w:tbl>
      <w:tblPr>
        <w:tblStyle w:val="8"/>
        <w:tblpPr w:leftFromText="180" w:rightFromText="180" w:vertAnchor="text" w:horzAnchor="page" w:tblpX="1744" w:tblpY="2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4"/>
        <w:gridCol w:w="2046"/>
        <w:gridCol w:w="2013"/>
        <w:gridCol w:w="3450"/>
      </w:tblGrid>
      <w:tr w14:paraId="06BC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4" w:type="dxa"/>
            <w:vAlign w:val="center"/>
          </w:tcPr>
          <w:p w14:paraId="3E82500C">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设备名称</w:t>
            </w:r>
          </w:p>
        </w:tc>
        <w:tc>
          <w:tcPr>
            <w:tcW w:w="2046" w:type="dxa"/>
            <w:vAlign w:val="center"/>
          </w:tcPr>
          <w:p w14:paraId="29597740">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砂浆比长仪</w:t>
            </w:r>
          </w:p>
        </w:tc>
        <w:tc>
          <w:tcPr>
            <w:tcW w:w="2013" w:type="dxa"/>
            <w:vAlign w:val="center"/>
          </w:tcPr>
          <w:p w14:paraId="6D058652">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生产厂家</w:t>
            </w:r>
          </w:p>
        </w:tc>
        <w:tc>
          <w:tcPr>
            <w:tcW w:w="3450" w:type="dxa"/>
            <w:vAlign w:val="center"/>
          </w:tcPr>
          <w:p w14:paraId="43F1C220">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北京路工建仪器科技有限公司</w:t>
            </w:r>
          </w:p>
        </w:tc>
      </w:tr>
      <w:tr w14:paraId="65FD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554" w:type="dxa"/>
            <w:vAlign w:val="center"/>
          </w:tcPr>
          <w:p w14:paraId="6066FB16">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规格型号</w:t>
            </w:r>
          </w:p>
        </w:tc>
        <w:tc>
          <w:tcPr>
            <w:tcW w:w="2046" w:type="dxa"/>
            <w:vAlign w:val="center"/>
          </w:tcPr>
          <w:p w14:paraId="735E75BE">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HSP-540</w:t>
            </w:r>
          </w:p>
        </w:tc>
        <w:tc>
          <w:tcPr>
            <w:tcW w:w="2013" w:type="dxa"/>
            <w:vAlign w:val="center"/>
          </w:tcPr>
          <w:p w14:paraId="30C5FEF8">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出厂编号</w:t>
            </w:r>
          </w:p>
        </w:tc>
        <w:tc>
          <w:tcPr>
            <w:tcW w:w="3450" w:type="dxa"/>
            <w:vAlign w:val="center"/>
          </w:tcPr>
          <w:p w14:paraId="288D329E">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78514</w:t>
            </w:r>
          </w:p>
        </w:tc>
      </w:tr>
    </w:tbl>
    <w:p w14:paraId="67C1F060">
      <w:pPr>
        <w:numPr>
          <w:ilvl w:val="1"/>
          <w:numId w:val="6"/>
        </w:numPr>
        <w:spacing w:line="360" w:lineRule="auto"/>
        <w:ind w:firstLine="480" w:firstLineChars="200"/>
        <w:rPr>
          <w:rFonts w:hint="eastAsia" w:ascii="Times New Roman" w:hAnsi="Times New Roman"/>
          <w:sz w:val="24"/>
        </w:rPr>
      </w:pPr>
      <w:r>
        <w:rPr>
          <w:rFonts w:hint="eastAsia" w:ascii="Times New Roman" w:hAnsi="Times New Roman"/>
          <w:sz w:val="24"/>
        </w:rPr>
        <w:t>指示表校准：</w:t>
      </w:r>
    </w:p>
    <w:p w14:paraId="7F5830BD">
      <w:pPr>
        <w:numPr>
          <w:numId w:val="0"/>
        </w:numPr>
        <w:spacing w:line="360" w:lineRule="auto"/>
        <w:ind w:leftChars="200"/>
        <w:rPr>
          <w:rFonts w:hint="eastAsia" w:ascii="Times New Roman" w:hAnsi="Times New Roman"/>
          <w:sz w:val="24"/>
        </w:rPr>
      </w:pPr>
      <w:r>
        <w:rPr>
          <w:rFonts w:ascii="Times New Roman" w:hAnsi="Times New Roman"/>
          <w:sz w:val="24"/>
        </w:rPr>
        <w:t>技术指标要求：</w:t>
      </w:r>
      <w:r>
        <w:rPr>
          <w:rFonts w:ascii="Times New Roman" w:hAnsi="Times New Roman"/>
          <w:spacing w:val="13"/>
          <w:sz w:val="24"/>
        </w:rPr>
        <w:t>根据要求，（0~25）mm数显千分表全程误差的最大允许误差为</w:t>
      </w:r>
      <w:r>
        <w:rPr>
          <w:rFonts w:ascii="Times New Roman" w:hAnsi="Times New Roman"/>
          <w:sz w:val="24"/>
        </w:rPr>
        <w:t>全程误差</w:t>
      </w:r>
      <w:r>
        <w:rPr>
          <w:rFonts w:ascii="Times New Roman" w:hAnsi="Times New Roman"/>
          <w:spacing w:val="13"/>
          <w:sz w:val="24"/>
        </w:rPr>
        <w:t>为10μm，回程误差为3μm。</w:t>
      </w:r>
    </w:p>
    <w:tbl>
      <w:tblPr>
        <w:tblStyle w:val="7"/>
        <w:tblW w:w="914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2940"/>
        <w:gridCol w:w="1364"/>
        <w:gridCol w:w="1418"/>
        <w:gridCol w:w="2046"/>
      </w:tblGrid>
      <w:tr w14:paraId="7AE3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5678" w:type="dxa"/>
            <w:gridSpan w:val="3"/>
            <w:noWrap/>
            <w:vAlign w:val="center"/>
          </w:tcPr>
          <w:p w14:paraId="0B0788BB">
            <w:pPr>
              <w:widowControl/>
              <w:tabs>
                <w:tab w:val="left" w:pos="747"/>
              </w:tabs>
              <w:jc w:val="center"/>
              <w:rPr>
                <w:rFonts w:ascii="Times New Roman" w:hAnsi="Times New Roman"/>
                <w:szCs w:val="21"/>
              </w:rPr>
            </w:pPr>
            <w:r>
              <w:rPr>
                <w:rFonts w:ascii="Times New Roman" w:hAnsi="Times New Roman"/>
                <w:szCs w:val="21"/>
              </w:rPr>
              <w:t>校准项目</w:t>
            </w:r>
          </w:p>
        </w:tc>
        <w:tc>
          <w:tcPr>
            <w:tcW w:w="3464" w:type="dxa"/>
            <w:gridSpan w:val="2"/>
            <w:noWrap/>
            <w:vAlign w:val="center"/>
          </w:tcPr>
          <w:p w14:paraId="0DC983E4">
            <w:pPr>
              <w:widowControl/>
              <w:tabs>
                <w:tab w:val="left" w:pos="747"/>
              </w:tabs>
              <w:jc w:val="center"/>
              <w:rPr>
                <w:rFonts w:ascii="Times New Roman" w:hAnsi="Times New Roman"/>
                <w:szCs w:val="21"/>
              </w:rPr>
            </w:pPr>
            <w:r>
              <w:rPr>
                <w:rFonts w:ascii="Times New Roman" w:hAnsi="Times New Roman"/>
                <w:szCs w:val="21"/>
              </w:rPr>
              <w:t>校准结论</w:t>
            </w:r>
          </w:p>
        </w:tc>
      </w:tr>
      <w:tr w14:paraId="2792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374" w:type="dxa"/>
            <w:vMerge w:val="restart"/>
            <w:noWrap/>
          </w:tcPr>
          <w:p w14:paraId="266595B3">
            <w:pPr>
              <w:widowControl/>
              <w:tabs>
                <w:tab w:val="left" w:pos="747"/>
              </w:tabs>
              <w:jc w:val="center"/>
              <w:rPr>
                <w:rFonts w:ascii="Times New Roman" w:hAnsi="Times New Roman"/>
                <w:szCs w:val="21"/>
              </w:rPr>
            </w:pPr>
          </w:p>
          <w:p w14:paraId="620AF6D7">
            <w:pPr>
              <w:widowControl/>
              <w:tabs>
                <w:tab w:val="left" w:pos="747"/>
              </w:tabs>
              <w:jc w:val="center"/>
              <w:rPr>
                <w:rFonts w:ascii="Times New Roman" w:hAnsi="Times New Roman"/>
                <w:szCs w:val="21"/>
              </w:rPr>
            </w:pPr>
          </w:p>
          <w:p w14:paraId="254DD456">
            <w:pPr>
              <w:widowControl/>
              <w:tabs>
                <w:tab w:val="left" w:pos="747"/>
              </w:tabs>
              <w:jc w:val="center"/>
              <w:rPr>
                <w:rFonts w:ascii="Times New Roman" w:hAnsi="Times New Roman"/>
                <w:szCs w:val="21"/>
              </w:rPr>
            </w:pPr>
            <w:r>
              <w:rPr>
                <w:rFonts w:ascii="Times New Roman" w:hAnsi="Times New Roman"/>
                <w:szCs w:val="21"/>
              </w:rPr>
              <w:t>指示表</w:t>
            </w:r>
          </w:p>
        </w:tc>
        <w:tc>
          <w:tcPr>
            <w:tcW w:w="2940" w:type="dxa"/>
            <w:vMerge w:val="restart"/>
            <w:noWrap/>
          </w:tcPr>
          <w:p w14:paraId="79A5AD13">
            <w:pPr>
              <w:widowControl/>
              <w:tabs>
                <w:tab w:val="left" w:pos="747"/>
              </w:tabs>
              <w:jc w:val="left"/>
              <w:rPr>
                <w:rFonts w:ascii="Times New Roman" w:hAnsi="Times New Roman"/>
                <w:szCs w:val="21"/>
              </w:rPr>
            </w:pPr>
            <w:r>
              <w:rPr>
                <w:rFonts w:ascii="Times New Roman" w:hAnsi="Times New Roman"/>
                <w:szCs w:val="21"/>
              </w:rPr>
              <w:t>数显式☑</w:t>
            </w:r>
          </w:p>
          <w:p w14:paraId="28DF0706">
            <w:pPr>
              <w:widowControl/>
              <w:tabs>
                <w:tab w:val="left" w:pos="747"/>
              </w:tabs>
              <w:jc w:val="left"/>
              <w:rPr>
                <w:rFonts w:ascii="Times New Roman" w:hAnsi="Times New Roman"/>
                <w:szCs w:val="21"/>
              </w:rPr>
            </w:pPr>
            <w:r>
              <w:rPr>
                <w:rFonts w:ascii="Times New Roman" w:hAnsi="Times New Roman"/>
                <w:szCs w:val="21"/>
              </w:rPr>
              <w:t>指针式□</w:t>
            </w:r>
          </w:p>
          <w:p w14:paraId="3E490F5C">
            <w:pPr>
              <w:widowControl/>
              <w:tabs>
                <w:tab w:val="left" w:pos="747"/>
              </w:tabs>
              <w:jc w:val="left"/>
              <w:rPr>
                <w:rFonts w:ascii="Times New Roman" w:hAnsi="Times New Roman"/>
                <w:szCs w:val="21"/>
              </w:rPr>
            </w:pPr>
            <w:r>
              <w:rPr>
                <w:rFonts w:ascii="Times New Roman" w:hAnsi="Times New Roman"/>
                <w:szCs w:val="21"/>
              </w:rPr>
              <w:t>厂家：桂林广陆</w:t>
            </w:r>
          </w:p>
          <w:p w14:paraId="2C32DB80">
            <w:pPr>
              <w:widowControl/>
              <w:tabs>
                <w:tab w:val="left" w:pos="747"/>
              </w:tabs>
              <w:jc w:val="left"/>
              <w:rPr>
                <w:rFonts w:ascii="Times New Roman" w:hAnsi="Times New Roman"/>
                <w:szCs w:val="21"/>
              </w:rPr>
            </w:pPr>
            <w:r>
              <w:rPr>
                <w:rFonts w:ascii="Times New Roman" w:hAnsi="Times New Roman"/>
                <w:szCs w:val="21"/>
              </w:rPr>
              <w:t>编号：78658</w:t>
            </w:r>
          </w:p>
          <w:p w14:paraId="330A116B">
            <w:pPr>
              <w:widowControl/>
              <w:tabs>
                <w:tab w:val="left" w:pos="747"/>
              </w:tabs>
              <w:jc w:val="left"/>
              <w:rPr>
                <w:rFonts w:ascii="Times New Roman" w:hAnsi="Times New Roman"/>
                <w:szCs w:val="21"/>
              </w:rPr>
            </w:pPr>
            <w:r>
              <w:rPr>
                <w:rFonts w:ascii="Times New Roman" w:hAnsi="Times New Roman"/>
                <w:szCs w:val="21"/>
              </w:rPr>
              <w:t>规格型号：（0~25）mm</w:t>
            </w:r>
          </w:p>
        </w:tc>
        <w:tc>
          <w:tcPr>
            <w:tcW w:w="1364" w:type="dxa"/>
            <w:noWrap/>
          </w:tcPr>
          <w:p w14:paraId="27EDF666">
            <w:pPr>
              <w:widowControl/>
              <w:tabs>
                <w:tab w:val="left" w:pos="747"/>
              </w:tabs>
              <w:jc w:val="center"/>
              <w:rPr>
                <w:rFonts w:ascii="Times New Roman" w:hAnsi="Times New Roman"/>
                <w:szCs w:val="21"/>
              </w:rPr>
            </w:pPr>
          </w:p>
          <w:p w14:paraId="6F9C2E2F">
            <w:pPr>
              <w:widowControl/>
              <w:tabs>
                <w:tab w:val="left" w:pos="747"/>
              </w:tabs>
              <w:jc w:val="center"/>
              <w:rPr>
                <w:rFonts w:ascii="Times New Roman" w:hAnsi="Times New Roman"/>
                <w:szCs w:val="21"/>
              </w:rPr>
            </w:pPr>
            <w:r>
              <w:rPr>
                <w:rFonts w:ascii="Times New Roman" w:hAnsi="Times New Roman"/>
                <w:szCs w:val="21"/>
              </w:rPr>
              <w:t>全程误差</w:t>
            </w:r>
          </w:p>
        </w:tc>
        <w:tc>
          <w:tcPr>
            <w:tcW w:w="1418" w:type="dxa"/>
            <w:noWrap/>
          </w:tcPr>
          <w:p w14:paraId="013CB88F">
            <w:pPr>
              <w:widowControl/>
              <w:tabs>
                <w:tab w:val="left" w:pos="747"/>
              </w:tabs>
              <w:jc w:val="center"/>
              <w:rPr>
                <w:rFonts w:ascii="Times New Roman" w:hAnsi="Times New Roman"/>
                <w:szCs w:val="21"/>
              </w:rPr>
            </w:pPr>
          </w:p>
          <w:p w14:paraId="00AAB8D4">
            <w:pPr>
              <w:widowControl/>
              <w:tabs>
                <w:tab w:val="left" w:pos="747"/>
              </w:tabs>
              <w:jc w:val="center"/>
              <w:rPr>
                <w:rFonts w:ascii="Times New Roman" w:hAnsi="Times New Roman"/>
                <w:szCs w:val="21"/>
              </w:rPr>
            </w:pPr>
            <w:r>
              <w:rPr>
                <w:rFonts w:ascii="Times New Roman" w:hAnsi="Times New Roman"/>
                <w:szCs w:val="21"/>
              </w:rPr>
              <w:t>7μm</w:t>
            </w:r>
          </w:p>
        </w:tc>
        <w:tc>
          <w:tcPr>
            <w:tcW w:w="2046" w:type="dxa"/>
            <w:vMerge w:val="restart"/>
            <w:noWrap/>
          </w:tcPr>
          <w:p w14:paraId="73400585">
            <w:pPr>
              <w:widowControl/>
              <w:tabs>
                <w:tab w:val="left" w:pos="747"/>
              </w:tabs>
              <w:jc w:val="left"/>
              <w:rPr>
                <w:rFonts w:ascii="Times New Roman" w:hAnsi="Times New Roman"/>
                <w:sz w:val="24"/>
              </w:rPr>
            </w:pPr>
          </w:p>
          <w:p w14:paraId="73D52932">
            <w:pPr>
              <w:widowControl/>
              <w:tabs>
                <w:tab w:val="left" w:pos="747"/>
              </w:tabs>
              <w:jc w:val="left"/>
              <w:rPr>
                <w:rFonts w:ascii="Times New Roman" w:hAnsi="Times New Roman"/>
                <w:szCs w:val="21"/>
              </w:rPr>
            </w:pPr>
          </w:p>
          <w:p w14:paraId="0BCEB6CD">
            <w:pPr>
              <w:widowControl/>
              <w:tabs>
                <w:tab w:val="left" w:pos="747"/>
              </w:tabs>
              <w:jc w:val="center"/>
              <w:rPr>
                <w:rFonts w:ascii="Times New Roman" w:hAnsi="Times New Roman"/>
                <w:sz w:val="24"/>
              </w:rPr>
            </w:pPr>
            <w:r>
              <w:rPr>
                <w:rFonts w:ascii="Times New Roman" w:hAnsi="Times New Roman"/>
                <w:szCs w:val="21"/>
              </w:rPr>
              <w:t>符合要求</w:t>
            </w:r>
          </w:p>
        </w:tc>
      </w:tr>
      <w:tr w14:paraId="6517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374" w:type="dxa"/>
            <w:vMerge w:val="continue"/>
            <w:noWrap/>
          </w:tcPr>
          <w:p w14:paraId="728C8AE6">
            <w:pPr>
              <w:widowControl/>
              <w:tabs>
                <w:tab w:val="left" w:pos="747"/>
              </w:tabs>
              <w:jc w:val="center"/>
              <w:rPr>
                <w:rFonts w:ascii="Times New Roman" w:hAnsi="Times New Roman"/>
                <w:szCs w:val="21"/>
              </w:rPr>
            </w:pPr>
          </w:p>
        </w:tc>
        <w:tc>
          <w:tcPr>
            <w:tcW w:w="2940" w:type="dxa"/>
            <w:vMerge w:val="continue"/>
            <w:noWrap/>
          </w:tcPr>
          <w:p w14:paraId="11A71FD2">
            <w:pPr>
              <w:widowControl/>
              <w:tabs>
                <w:tab w:val="left" w:pos="747"/>
              </w:tabs>
              <w:jc w:val="left"/>
              <w:rPr>
                <w:rFonts w:ascii="Times New Roman" w:hAnsi="Times New Roman"/>
                <w:szCs w:val="21"/>
              </w:rPr>
            </w:pPr>
          </w:p>
        </w:tc>
        <w:tc>
          <w:tcPr>
            <w:tcW w:w="1364" w:type="dxa"/>
            <w:noWrap/>
          </w:tcPr>
          <w:p w14:paraId="5B88F768">
            <w:pPr>
              <w:widowControl/>
              <w:tabs>
                <w:tab w:val="left" w:pos="747"/>
              </w:tabs>
              <w:jc w:val="center"/>
              <w:rPr>
                <w:rFonts w:ascii="Times New Roman" w:hAnsi="Times New Roman"/>
                <w:szCs w:val="21"/>
              </w:rPr>
            </w:pPr>
          </w:p>
          <w:p w14:paraId="5A54CB23">
            <w:pPr>
              <w:widowControl/>
              <w:tabs>
                <w:tab w:val="left" w:pos="747"/>
              </w:tabs>
              <w:jc w:val="center"/>
              <w:rPr>
                <w:rFonts w:ascii="Times New Roman" w:hAnsi="Times New Roman"/>
                <w:szCs w:val="21"/>
              </w:rPr>
            </w:pPr>
            <w:r>
              <w:rPr>
                <w:rFonts w:ascii="Times New Roman" w:hAnsi="Times New Roman"/>
                <w:szCs w:val="21"/>
              </w:rPr>
              <w:t>回程误差</w:t>
            </w:r>
          </w:p>
        </w:tc>
        <w:tc>
          <w:tcPr>
            <w:tcW w:w="1418" w:type="dxa"/>
            <w:noWrap/>
          </w:tcPr>
          <w:p w14:paraId="0EF90C93">
            <w:pPr>
              <w:widowControl/>
              <w:tabs>
                <w:tab w:val="left" w:pos="747"/>
              </w:tabs>
              <w:jc w:val="center"/>
              <w:rPr>
                <w:rFonts w:ascii="Times New Roman" w:hAnsi="Times New Roman"/>
                <w:szCs w:val="21"/>
              </w:rPr>
            </w:pPr>
          </w:p>
          <w:p w14:paraId="4777DFA8">
            <w:pPr>
              <w:widowControl/>
              <w:tabs>
                <w:tab w:val="left" w:pos="747"/>
              </w:tabs>
              <w:jc w:val="center"/>
              <w:rPr>
                <w:rFonts w:ascii="Times New Roman" w:hAnsi="Times New Roman"/>
                <w:szCs w:val="21"/>
              </w:rPr>
            </w:pPr>
            <w:r>
              <w:rPr>
                <w:rFonts w:ascii="Times New Roman" w:hAnsi="Times New Roman"/>
                <w:szCs w:val="21"/>
              </w:rPr>
              <w:t>1μm</w:t>
            </w:r>
          </w:p>
        </w:tc>
        <w:tc>
          <w:tcPr>
            <w:tcW w:w="2046" w:type="dxa"/>
            <w:vMerge w:val="continue"/>
            <w:noWrap/>
          </w:tcPr>
          <w:p w14:paraId="03E641AD">
            <w:pPr>
              <w:widowControl/>
              <w:tabs>
                <w:tab w:val="left" w:pos="747"/>
              </w:tabs>
              <w:jc w:val="left"/>
              <w:rPr>
                <w:rFonts w:ascii="Times New Roman" w:hAnsi="Times New Roman"/>
                <w:sz w:val="24"/>
              </w:rPr>
            </w:pPr>
          </w:p>
        </w:tc>
      </w:tr>
    </w:tbl>
    <w:p w14:paraId="1B4E5790">
      <w:pPr>
        <w:spacing w:line="360" w:lineRule="auto"/>
        <w:ind w:firstLine="480" w:firstLineChars="200"/>
        <w:rPr>
          <w:rFonts w:ascii="Times New Roman" w:hAnsi="Times New Roman"/>
          <w:sz w:val="24"/>
        </w:rPr>
      </w:pPr>
      <w:r>
        <w:rPr>
          <w:rFonts w:hint="eastAsia" w:ascii="Times New Roman" w:hAnsi="Times New Roman"/>
          <w:sz w:val="24"/>
        </w:rPr>
        <w:t>1.2、</w:t>
      </w:r>
      <w:r>
        <w:rPr>
          <w:rFonts w:ascii="Times New Roman" w:hAnsi="Times New Roman"/>
          <w:sz w:val="24"/>
        </w:rPr>
        <w:t>量杆尺寸偏差：</w:t>
      </w:r>
    </w:p>
    <w:p w14:paraId="418FC6A0">
      <w:pPr>
        <w:spacing w:line="360" w:lineRule="auto"/>
        <w:ind w:firstLine="480" w:firstLineChars="200"/>
        <w:rPr>
          <w:rFonts w:ascii="Times New Roman" w:hAnsi="Times New Roman"/>
          <w:spacing w:val="13"/>
          <w:sz w:val="24"/>
        </w:rPr>
      </w:pPr>
      <w:r>
        <w:rPr>
          <w:rFonts w:ascii="Times New Roman" w:hAnsi="Times New Roman"/>
          <w:sz w:val="24"/>
        </w:rPr>
        <w:t>技术指标要求：</w:t>
      </w:r>
      <w:r>
        <w:rPr>
          <w:rFonts w:ascii="Times New Roman" w:hAnsi="Times New Roman"/>
          <w:spacing w:val="13"/>
          <w:sz w:val="24"/>
        </w:rPr>
        <w:t>偏差应不超过±0.02mm</w:t>
      </w:r>
    </w:p>
    <w:p w14:paraId="52712AD9">
      <w:pPr>
        <w:spacing w:line="360" w:lineRule="auto"/>
        <w:ind w:firstLine="480" w:firstLineChars="200"/>
        <w:rPr>
          <w:rFonts w:ascii="Times New Roman" w:hAnsi="Times New Roman"/>
          <w:sz w:val="24"/>
        </w:rPr>
      </w:pPr>
      <w:r>
        <w:rPr>
          <w:rFonts w:ascii="Times New Roman" w:hAnsi="Times New Roman"/>
          <w:sz w:val="24"/>
        </w:rPr>
        <w:t>数据如下：</w:t>
      </w:r>
    </w:p>
    <w:tbl>
      <w:tblPr>
        <w:tblStyle w:val="7"/>
        <w:tblW w:w="9167" w:type="dxa"/>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8"/>
        <w:gridCol w:w="2168"/>
        <w:gridCol w:w="2659"/>
        <w:gridCol w:w="2182"/>
      </w:tblGrid>
      <w:tr w14:paraId="63B48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326" w:type="dxa"/>
            <w:gridSpan w:val="2"/>
            <w:noWrap/>
            <w:vAlign w:val="center"/>
          </w:tcPr>
          <w:p w14:paraId="2408E5CA">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4841" w:type="dxa"/>
            <w:gridSpan w:val="2"/>
            <w:noWrap/>
            <w:vAlign w:val="center"/>
          </w:tcPr>
          <w:p w14:paraId="7406D968">
            <w:pPr>
              <w:widowControl/>
              <w:tabs>
                <w:tab w:val="left" w:pos="747"/>
              </w:tabs>
              <w:jc w:val="center"/>
              <w:rPr>
                <w:rFonts w:ascii="Times New Roman" w:hAnsi="Times New Roman"/>
                <w:szCs w:val="21"/>
              </w:rPr>
            </w:pPr>
            <w:r>
              <w:rPr>
                <w:rFonts w:hint="eastAsia" w:ascii="Times New Roman" w:hAnsi="Times New Roman"/>
                <w:szCs w:val="21"/>
              </w:rPr>
              <w:t>校准结果</w:t>
            </w:r>
          </w:p>
        </w:tc>
      </w:tr>
      <w:tr w14:paraId="2393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2158" w:type="dxa"/>
            <w:vMerge w:val="restart"/>
            <w:noWrap/>
          </w:tcPr>
          <w:p w14:paraId="2D0B0C54">
            <w:pPr>
              <w:widowControl/>
              <w:tabs>
                <w:tab w:val="left" w:pos="747"/>
              </w:tabs>
              <w:jc w:val="center"/>
              <w:rPr>
                <w:rFonts w:ascii="Times New Roman" w:hAnsi="Times New Roman"/>
                <w:szCs w:val="21"/>
              </w:rPr>
            </w:pPr>
          </w:p>
          <w:p w14:paraId="385D94C0">
            <w:pPr>
              <w:widowControl/>
              <w:tabs>
                <w:tab w:val="left" w:pos="747"/>
              </w:tabs>
              <w:jc w:val="center"/>
              <w:rPr>
                <w:rFonts w:ascii="Times New Roman" w:hAnsi="Times New Roman"/>
                <w:szCs w:val="21"/>
              </w:rPr>
            </w:pPr>
            <w:r>
              <w:rPr>
                <w:rFonts w:ascii="Times New Roman" w:hAnsi="Times New Roman"/>
                <w:szCs w:val="21"/>
              </w:rPr>
              <w:t>量杆尺寸偏差</w:t>
            </w:r>
          </w:p>
        </w:tc>
        <w:tc>
          <w:tcPr>
            <w:tcW w:w="2168" w:type="dxa"/>
            <w:noWrap/>
          </w:tcPr>
          <w:p w14:paraId="4DE13B1A">
            <w:pPr>
              <w:widowControl/>
              <w:tabs>
                <w:tab w:val="left" w:pos="747"/>
              </w:tabs>
              <w:jc w:val="center"/>
              <w:rPr>
                <w:rFonts w:ascii="Times New Roman" w:hAnsi="Times New Roman"/>
                <w:szCs w:val="21"/>
              </w:rPr>
            </w:pPr>
            <w:r>
              <w:rPr>
                <w:rFonts w:ascii="Times New Roman" w:hAnsi="Times New Roman"/>
                <w:szCs w:val="21"/>
              </w:rPr>
              <w:t>标称值</w:t>
            </w:r>
          </w:p>
        </w:tc>
        <w:tc>
          <w:tcPr>
            <w:tcW w:w="2659" w:type="dxa"/>
            <w:noWrap/>
          </w:tcPr>
          <w:p w14:paraId="70153946">
            <w:pPr>
              <w:widowControl/>
              <w:tabs>
                <w:tab w:val="left" w:pos="747"/>
              </w:tabs>
              <w:jc w:val="center"/>
              <w:rPr>
                <w:rFonts w:ascii="Times New Roman" w:hAnsi="Times New Roman"/>
                <w:szCs w:val="21"/>
              </w:rPr>
            </w:pPr>
            <w:r>
              <w:rPr>
                <w:rFonts w:ascii="Times New Roman" w:hAnsi="Times New Roman"/>
                <w:szCs w:val="21"/>
              </w:rPr>
              <w:t>540mm</w:t>
            </w:r>
          </w:p>
        </w:tc>
        <w:tc>
          <w:tcPr>
            <w:tcW w:w="2182" w:type="dxa"/>
            <w:vMerge w:val="restart"/>
            <w:noWrap/>
          </w:tcPr>
          <w:p w14:paraId="5429C59C">
            <w:pPr>
              <w:widowControl/>
              <w:tabs>
                <w:tab w:val="left" w:pos="747"/>
              </w:tabs>
              <w:jc w:val="left"/>
              <w:rPr>
                <w:rFonts w:ascii="Times New Roman" w:hAnsi="Times New Roman"/>
                <w:szCs w:val="21"/>
              </w:rPr>
            </w:pPr>
          </w:p>
          <w:p w14:paraId="40B87096">
            <w:pPr>
              <w:widowControl/>
              <w:tabs>
                <w:tab w:val="left" w:pos="747"/>
              </w:tabs>
              <w:jc w:val="center"/>
              <w:rPr>
                <w:rFonts w:ascii="Times New Roman" w:hAnsi="Times New Roman"/>
                <w:szCs w:val="21"/>
              </w:rPr>
            </w:pPr>
            <w:r>
              <w:rPr>
                <w:rFonts w:ascii="Times New Roman" w:hAnsi="Times New Roman"/>
                <w:szCs w:val="21"/>
              </w:rPr>
              <w:t>符合要求</w:t>
            </w:r>
          </w:p>
        </w:tc>
      </w:tr>
      <w:tr w14:paraId="13B7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noWrap/>
          </w:tcPr>
          <w:p w14:paraId="2E265369">
            <w:pPr>
              <w:widowControl/>
              <w:tabs>
                <w:tab w:val="left" w:pos="747"/>
              </w:tabs>
              <w:jc w:val="center"/>
              <w:rPr>
                <w:rFonts w:ascii="Times New Roman" w:hAnsi="Times New Roman"/>
                <w:szCs w:val="21"/>
              </w:rPr>
            </w:pPr>
          </w:p>
        </w:tc>
        <w:tc>
          <w:tcPr>
            <w:tcW w:w="2168" w:type="dxa"/>
            <w:noWrap/>
          </w:tcPr>
          <w:p w14:paraId="405489C6">
            <w:pPr>
              <w:widowControl/>
              <w:tabs>
                <w:tab w:val="left" w:pos="747"/>
              </w:tabs>
              <w:jc w:val="center"/>
              <w:rPr>
                <w:rFonts w:ascii="Times New Roman" w:hAnsi="Times New Roman"/>
                <w:szCs w:val="21"/>
              </w:rPr>
            </w:pPr>
            <w:r>
              <w:rPr>
                <w:rFonts w:ascii="Times New Roman" w:hAnsi="Times New Roman"/>
                <w:szCs w:val="21"/>
              </w:rPr>
              <w:t>测得值</w:t>
            </w:r>
          </w:p>
        </w:tc>
        <w:tc>
          <w:tcPr>
            <w:tcW w:w="2659" w:type="dxa"/>
            <w:noWrap/>
          </w:tcPr>
          <w:p w14:paraId="72D4A340">
            <w:pPr>
              <w:widowControl/>
              <w:tabs>
                <w:tab w:val="left" w:pos="747"/>
              </w:tabs>
              <w:jc w:val="center"/>
              <w:rPr>
                <w:rFonts w:ascii="Times New Roman" w:hAnsi="Times New Roman"/>
                <w:szCs w:val="21"/>
              </w:rPr>
            </w:pPr>
            <w:r>
              <w:rPr>
                <w:rFonts w:ascii="Times New Roman" w:hAnsi="Times New Roman"/>
                <w:szCs w:val="21"/>
              </w:rPr>
              <w:t>539.988mm</w:t>
            </w:r>
          </w:p>
        </w:tc>
        <w:tc>
          <w:tcPr>
            <w:tcW w:w="2182" w:type="dxa"/>
            <w:vMerge w:val="continue"/>
            <w:noWrap/>
          </w:tcPr>
          <w:p w14:paraId="5581F47A">
            <w:pPr>
              <w:widowControl/>
              <w:tabs>
                <w:tab w:val="left" w:pos="747"/>
              </w:tabs>
              <w:jc w:val="center"/>
              <w:rPr>
                <w:rFonts w:ascii="Times New Roman" w:hAnsi="Times New Roman"/>
                <w:szCs w:val="21"/>
              </w:rPr>
            </w:pPr>
          </w:p>
        </w:tc>
      </w:tr>
      <w:tr w14:paraId="70C0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8" w:type="dxa"/>
            <w:vMerge w:val="continue"/>
            <w:noWrap/>
          </w:tcPr>
          <w:p w14:paraId="5F811652">
            <w:pPr>
              <w:widowControl/>
              <w:tabs>
                <w:tab w:val="left" w:pos="747"/>
              </w:tabs>
              <w:jc w:val="center"/>
              <w:rPr>
                <w:rFonts w:ascii="Times New Roman" w:hAnsi="Times New Roman"/>
                <w:szCs w:val="21"/>
              </w:rPr>
            </w:pPr>
          </w:p>
        </w:tc>
        <w:tc>
          <w:tcPr>
            <w:tcW w:w="2168" w:type="dxa"/>
            <w:noWrap/>
          </w:tcPr>
          <w:p w14:paraId="36181FEA">
            <w:pPr>
              <w:widowControl/>
              <w:tabs>
                <w:tab w:val="left" w:pos="747"/>
              </w:tabs>
              <w:jc w:val="center"/>
              <w:rPr>
                <w:rFonts w:ascii="Times New Roman" w:hAnsi="Times New Roman"/>
                <w:szCs w:val="21"/>
              </w:rPr>
            </w:pPr>
            <w:r>
              <w:rPr>
                <w:rFonts w:ascii="Times New Roman" w:hAnsi="Times New Roman"/>
                <w:szCs w:val="21"/>
              </w:rPr>
              <w:t>偏差</w:t>
            </w:r>
          </w:p>
        </w:tc>
        <w:tc>
          <w:tcPr>
            <w:tcW w:w="2659" w:type="dxa"/>
            <w:noWrap/>
          </w:tcPr>
          <w:p w14:paraId="22DA348E">
            <w:pPr>
              <w:widowControl/>
              <w:tabs>
                <w:tab w:val="left" w:pos="747"/>
              </w:tabs>
              <w:jc w:val="center"/>
              <w:rPr>
                <w:rFonts w:ascii="Times New Roman" w:hAnsi="Times New Roman"/>
                <w:szCs w:val="21"/>
              </w:rPr>
            </w:pPr>
            <w:r>
              <w:rPr>
                <w:rFonts w:ascii="Times New Roman" w:hAnsi="Times New Roman"/>
                <w:szCs w:val="21"/>
              </w:rPr>
              <w:t>0.012mm</w:t>
            </w:r>
          </w:p>
        </w:tc>
        <w:tc>
          <w:tcPr>
            <w:tcW w:w="2182" w:type="dxa"/>
            <w:vMerge w:val="continue"/>
            <w:noWrap/>
          </w:tcPr>
          <w:p w14:paraId="55315D68">
            <w:pPr>
              <w:widowControl/>
              <w:tabs>
                <w:tab w:val="left" w:pos="747"/>
              </w:tabs>
              <w:jc w:val="center"/>
              <w:rPr>
                <w:rFonts w:ascii="Times New Roman" w:hAnsi="Times New Roman"/>
                <w:szCs w:val="21"/>
              </w:rPr>
            </w:pPr>
          </w:p>
        </w:tc>
      </w:tr>
    </w:tbl>
    <w:p w14:paraId="7B379464">
      <w:pPr>
        <w:spacing w:line="360" w:lineRule="auto"/>
        <w:ind w:firstLine="480" w:firstLineChars="200"/>
        <w:rPr>
          <w:rFonts w:ascii="Times New Roman" w:hAnsi="Times New Roman"/>
          <w:sz w:val="24"/>
        </w:rPr>
      </w:pPr>
      <w:r>
        <w:rPr>
          <w:rFonts w:hint="eastAsia" w:ascii="Times New Roman" w:hAnsi="Times New Roman"/>
          <w:sz w:val="24"/>
        </w:rPr>
        <w:t>1.3、</w:t>
      </w:r>
      <w:r>
        <w:rPr>
          <w:rFonts w:ascii="Times New Roman" w:hAnsi="Times New Roman"/>
          <w:sz w:val="24"/>
        </w:rPr>
        <w:t>示值误差：</w:t>
      </w:r>
    </w:p>
    <w:p w14:paraId="04934B6F">
      <w:pPr>
        <w:spacing w:line="360" w:lineRule="auto"/>
        <w:ind w:firstLine="480" w:firstLineChars="200"/>
        <w:rPr>
          <w:rFonts w:ascii="Times New Roman" w:hAnsi="Times New Roman"/>
          <w:spacing w:val="13"/>
          <w:sz w:val="24"/>
        </w:rPr>
      </w:pPr>
      <w:r>
        <w:rPr>
          <w:rFonts w:ascii="Times New Roman" w:hAnsi="Times New Roman"/>
          <w:sz w:val="24"/>
        </w:rPr>
        <w:t>技术指标要求：</w:t>
      </w:r>
      <w:r>
        <w:rPr>
          <w:rFonts w:ascii="Times New Roman" w:hAnsi="Times New Roman"/>
          <w:spacing w:val="13"/>
          <w:sz w:val="24"/>
        </w:rPr>
        <w:t>工程类比长仪示值误差应不大于±0.03mm</w:t>
      </w:r>
    </w:p>
    <w:p w14:paraId="51161595">
      <w:pPr>
        <w:spacing w:line="360" w:lineRule="auto"/>
        <w:ind w:firstLine="480" w:firstLineChars="200"/>
        <w:jc w:val="left"/>
        <w:rPr>
          <w:rFonts w:ascii="Times New Roman" w:hAnsi="Times New Roman"/>
          <w:sz w:val="24"/>
        </w:rPr>
      </w:pPr>
      <w:r>
        <w:rPr>
          <w:rFonts w:ascii="Times New Roman" w:hAnsi="Times New Roman"/>
          <w:sz w:val="24"/>
        </w:rPr>
        <w:t>数据如下：</w:t>
      </w:r>
    </w:p>
    <w:tbl>
      <w:tblPr>
        <w:tblStyle w:val="7"/>
        <w:tblW w:w="9191"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18"/>
        <w:gridCol w:w="1296"/>
        <w:gridCol w:w="1295"/>
        <w:gridCol w:w="1255"/>
        <w:gridCol w:w="1173"/>
        <w:gridCol w:w="1200"/>
        <w:gridCol w:w="1063"/>
      </w:tblGrid>
      <w:tr w14:paraId="31B3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09" w:type="dxa"/>
            <w:gridSpan w:val="2"/>
            <w:noWrap/>
            <w:vAlign w:val="center"/>
          </w:tcPr>
          <w:p w14:paraId="51F522A1">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7282" w:type="dxa"/>
            <w:gridSpan w:val="6"/>
            <w:noWrap/>
            <w:vAlign w:val="center"/>
          </w:tcPr>
          <w:p w14:paraId="6166ACC3">
            <w:pPr>
              <w:widowControl/>
              <w:tabs>
                <w:tab w:val="left" w:pos="747"/>
              </w:tabs>
              <w:jc w:val="center"/>
              <w:rPr>
                <w:rFonts w:ascii="Times New Roman" w:hAnsi="Times New Roman"/>
                <w:szCs w:val="21"/>
              </w:rPr>
            </w:pPr>
            <w:r>
              <w:rPr>
                <w:rFonts w:hint="eastAsia" w:ascii="Times New Roman" w:hAnsi="Times New Roman"/>
                <w:szCs w:val="21"/>
              </w:rPr>
              <w:t>校准结果</w:t>
            </w:r>
          </w:p>
        </w:tc>
      </w:tr>
      <w:tr w14:paraId="00A2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restart"/>
            <w:noWrap/>
            <w:vAlign w:val="center"/>
          </w:tcPr>
          <w:p w14:paraId="500EFB3F">
            <w:pPr>
              <w:widowControl/>
              <w:tabs>
                <w:tab w:val="left" w:pos="747"/>
              </w:tabs>
              <w:jc w:val="center"/>
              <w:rPr>
                <w:rFonts w:ascii="Times New Roman" w:hAnsi="Times New Roman"/>
                <w:szCs w:val="21"/>
              </w:rPr>
            </w:pPr>
            <w:r>
              <w:rPr>
                <w:rFonts w:ascii="Times New Roman" w:hAnsi="Times New Roman"/>
                <w:szCs w:val="21"/>
              </w:rPr>
              <w:t>示值误差</w:t>
            </w:r>
          </w:p>
        </w:tc>
        <w:tc>
          <w:tcPr>
            <w:tcW w:w="1118" w:type="dxa"/>
            <w:noWrap/>
          </w:tcPr>
          <w:p w14:paraId="7B865DA2">
            <w:pPr>
              <w:widowControl/>
              <w:tabs>
                <w:tab w:val="left" w:pos="747"/>
              </w:tabs>
              <w:jc w:val="center"/>
              <w:rPr>
                <w:rFonts w:ascii="Times New Roman" w:hAnsi="Times New Roman"/>
                <w:szCs w:val="21"/>
              </w:rPr>
            </w:pPr>
            <w:r>
              <w:rPr>
                <w:rFonts w:ascii="Times New Roman" w:hAnsi="Times New Roman"/>
                <w:szCs w:val="21"/>
              </w:rPr>
              <w:t>校准点</w:t>
            </w:r>
          </w:p>
        </w:tc>
        <w:tc>
          <w:tcPr>
            <w:tcW w:w="1296" w:type="dxa"/>
            <w:noWrap/>
          </w:tcPr>
          <w:p w14:paraId="09D52CB2">
            <w:pPr>
              <w:widowControl/>
              <w:tabs>
                <w:tab w:val="left" w:pos="747"/>
              </w:tabs>
              <w:jc w:val="center"/>
              <w:rPr>
                <w:rFonts w:ascii="Times New Roman" w:hAnsi="Times New Roman"/>
                <w:szCs w:val="21"/>
              </w:rPr>
            </w:pPr>
            <w:r>
              <w:rPr>
                <w:rFonts w:ascii="Times New Roman" w:hAnsi="Times New Roman"/>
                <w:szCs w:val="21"/>
              </w:rPr>
              <w:t>5mm</w:t>
            </w:r>
          </w:p>
        </w:tc>
        <w:tc>
          <w:tcPr>
            <w:tcW w:w="1295" w:type="dxa"/>
            <w:noWrap/>
          </w:tcPr>
          <w:p w14:paraId="6612C9CC">
            <w:pPr>
              <w:widowControl/>
              <w:tabs>
                <w:tab w:val="left" w:pos="747"/>
              </w:tabs>
              <w:jc w:val="center"/>
              <w:rPr>
                <w:rFonts w:ascii="Times New Roman" w:hAnsi="Times New Roman"/>
                <w:szCs w:val="21"/>
              </w:rPr>
            </w:pPr>
            <w:r>
              <w:rPr>
                <w:rFonts w:ascii="Times New Roman" w:hAnsi="Times New Roman"/>
                <w:szCs w:val="21"/>
              </w:rPr>
              <w:t>10mm</w:t>
            </w:r>
          </w:p>
        </w:tc>
        <w:tc>
          <w:tcPr>
            <w:tcW w:w="1255" w:type="dxa"/>
            <w:noWrap/>
          </w:tcPr>
          <w:p w14:paraId="3C786D46">
            <w:pPr>
              <w:widowControl/>
              <w:tabs>
                <w:tab w:val="left" w:pos="747"/>
              </w:tabs>
              <w:jc w:val="center"/>
              <w:rPr>
                <w:rFonts w:ascii="Times New Roman" w:hAnsi="Times New Roman"/>
                <w:szCs w:val="21"/>
              </w:rPr>
            </w:pPr>
            <w:r>
              <w:rPr>
                <w:rFonts w:ascii="Times New Roman" w:hAnsi="Times New Roman"/>
                <w:szCs w:val="21"/>
              </w:rPr>
              <w:t>15mm</w:t>
            </w:r>
          </w:p>
        </w:tc>
        <w:tc>
          <w:tcPr>
            <w:tcW w:w="1173" w:type="dxa"/>
            <w:noWrap/>
          </w:tcPr>
          <w:p w14:paraId="377B1404">
            <w:pPr>
              <w:widowControl/>
              <w:tabs>
                <w:tab w:val="left" w:pos="747"/>
              </w:tabs>
              <w:jc w:val="center"/>
              <w:rPr>
                <w:rFonts w:ascii="Times New Roman" w:hAnsi="Times New Roman"/>
                <w:szCs w:val="21"/>
              </w:rPr>
            </w:pPr>
            <w:r>
              <w:rPr>
                <w:rFonts w:ascii="Times New Roman" w:hAnsi="Times New Roman"/>
                <w:szCs w:val="21"/>
              </w:rPr>
              <w:t>20mm</w:t>
            </w:r>
          </w:p>
        </w:tc>
        <w:tc>
          <w:tcPr>
            <w:tcW w:w="1200" w:type="dxa"/>
            <w:noWrap/>
          </w:tcPr>
          <w:p w14:paraId="5E7C5CCC">
            <w:pPr>
              <w:widowControl/>
              <w:tabs>
                <w:tab w:val="left" w:pos="747"/>
              </w:tabs>
              <w:jc w:val="center"/>
              <w:rPr>
                <w:rFonts w:ascii="Times New Roman" w:hAnsi="Times New Roman"/>
                <w:szCs w:val="21"/>
              </w:rPr>
            </w:pPr>
            <w:r>
              <w:rPr>
                <w:rFonts w:ascii="Times New Roman" w:hAnsi="Times New Roman"/>
                <w:szCs w:val="21"/>
              </w:rPr>
              <w:t>25mm</w:t>
            </w:r>
          </w:p>
        </w:tc>
        <w:tc>
          <w:tcPr>
            <w:tcW w:w="1063" w:type="dxa"/>
            <w:vMerge w:val="restart"/>
            <w:noWrap/>
            <w:vAlign w:val="center"/>
          </w:tcPr>
          <w:p w14:paraId="6C9C3CE7">
            <w:pPr>
              <w:widowControl/>
              <w:tabs>
                <w:tab w:val="left" w:pos="747"/>
              </w:tabs>
              <w:jc w:val="center"/>
              <w:rPr>
                <w:rFonts w:ascii="Times New Roman" w:hAnsi="Times New Roman"/>
                <w:szCs w:val="21"/>
              </w:rPr>
            </w:pPr>
            <w:r>
              <w:rPr>
                <w:rFonts w:ascii="Times New Roman" w:hAnsi="Times New Roman"/>
                <w:szCs w:val="21"/>
              </w:rPr>
              <w:t>符合要求</w:t>
            </w:r>
          </w:p>
        </w:tc>
      </w:tr>
      <w:tr w14:paraId="1739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noWrap/>
          </w:tcPr>
          <w:p w14:paraId="62EE40F4">
            <w:pPr>
              <w:widowControl/>
              <w:tabs>
                <w:tab w:val="left" w:pos="747"/>
              </w:tabs>
              <w:jc w:val="center"/>
              <w:rPr>
                <w:rFonts w:ascii="Times New Roman" w:hAnsi="Times New Roman"/>
                <w:szCs w:val="21"/>
              </w:rPr>
            </w:pPr>
          </w:p>
        </w:tc>
        <w:tc>
          <w:tcPr>
            <w:tcW w:w="1118" w:type="dxa"/>
            <w:noWrap/>
          </w:tcPr>
          <w:p w14:paraId="4D98E097">
            <w:pPr>
              <w:widowControl/>
              <w:tabs>
                <w:tab w:val="left" w:pos="747"/>
              </w:tabs>
              <w:jc w:val="center"/>
              <w:rPr>
                <w:rFonts w:ascii="Times New Roman" w:hAnsi="Times New Roman"/>
                <w:szCs w:val="21"/>
              </w:rPr>
            </w:pPr>
            <w:r>
              <w:rPr>
                <w:rFonts w:ascii="Times New Roman" w:hAnsi="Times New Roman"/>
                <w:szCs w:val="21"/>
              </w:rPr>
              <w:t>测得值</w:t>
            </w:r>
          </w:p>
        </w:tc>
        <w:tc>
          <w:tcPr>
            <w:tcW w:w="1296" w:type="dxa"/>
            <w:noWrap/>
          </w:tcPr>
          <w:p w14:paraId="48935719">
            <w:pPr>
              <w:widowControl/>
              <w:tabs>
                <w:tab w:val="left" w:pos="747"/>
              </w:tabs>
              <w:jc w:val="center"/>
              <w:rPr>
                <w:rFonts w:ascii="Times New Roman" w:hAnsi="Times New Roman"/>
                <w:szCs w:val="21"/>
              </w:rPr>
            </w:pPr>
            <w:r>
              <w:rPr>
                <w:rFonts w:ascii="Times New Roman" w:hAnsi="Times New Roman"/>
                <w:szCs w:val="21"/>
              </w:rPr>
              <w:t>5.007mm</w:t>
            </w:r>
          </w:p>
        </w:tc>
        <w:tc>
          <w:tcPr>
            <w:tcW w:w="1295" w:type="dxa"/>
            <w:noWrap/>
          </w:tcPr>
          <w:p w14:paraId="31BBD2AE">
            <w:pPr>
              <w:widowControl/>
              <w:tabs>
                <w:tab w:val="left" w:pos="747"/>
              </w:tabs>
              <w:jc w:val="center"/>
              <w:rPr>
                <w:rFonts w:ascii="Times New Roman" w:hAnsi="Times New Roman"/>
                <w:szCs w:val="21"/>
              </w:rPr>
            </w:pPr>
            <w:r>
              <w:rPr>
                <w:rFonts w:ascii="Times New Roman" w:hAnsi="Times New Roman"/>
                <w:szCs w:val="21"/>
              </w:rPr>
              <w:t>10.012mm</w:t>
            </w:r>
          </w:p>
        </w:tc>
        <w:tc>
          <w:tcPr>
            <w:tcW w:w="1255" w:type="dxa"/>
            <w:noWrap/>
          </w:tcPr>
          <w:p w14:paraId="55EC5362">
            <w:pPr>
              <w:widowControl/>
              <w:tabs>
                <w:tab w:val="left" w:pos="747"/>
              </w:tabs>
              <w:jc w:val="center"/>
              <w:rPr>
                <w:rFonts w:ascii="Times New Roman" w:hAnsi="Times New Roman"/>
                <w:szCs w:val="21"/>
              </w:rPr>
            </w:pPr>
            <w:r>
              <w:rPr>
                <w:rFonts w:ascii="Times New Roman" w:hAnsi="Times New Roman"/>
                <w:szCs w:val="21"/>
              </w:rPr>
              <w:t>15.013mm</w:t>
            </w:r>
          </w:p>
        </w:tc>
        <w:tc>
          <w:tcPr>
            <w:tcW w:w="1173" w:type="dxa"/>
            <w:noWrap/>
          </w:tcPr>
          <w:p w14:paraId="074F11FA">
            <w:pPr>
              <w:widowControl/>
              <w:tabs>
                <w:tab w:val="left" w:pos="747"/>
              </w:tabs>
              <w:jc w:val="center"/>
              <w:rPr>
                <w:rFonts w:ascii="Times New Roman" w:hAnsi="Times New Roman"/>
                <w:szCs w:val="21"/>
              </w:rPr>
            </w:pPr>
            <w:r>
              <w:rPr>
                <w:rFonts w:ascii="Times New Roman" w:hAnsi="Times New Roman"/>
                <w:szCs w:val="21"/>
              </w:rPr>
              <w:t>20.018mm</w:t>
            </w:r>
          </w:p>
        </w:tc>
        <w:tc>
          <w:tcPr>
            <w:tcW w:w="1200" w:type="dxa"/>
            <w:noWrap/>
          </w:tcPr>
          <w:p w14:paraId="0A15DB70">
            <w:pPr>
              <w:widowControl/>
              <w:tabs>
                <w:tab w:val="left" w:pos="747"/>
              </w:tabs>
              <w:jc w:val="center"/>
              <w:rPr>
                <w:rFonts w:ascii="Times New Roman" w:hAnsi="Times New Roman"/>
                <w:szCs w:val="21"/>
              </w:rPr>
            </w:pPr>
            <w:r>
              <w:rPr>
                <w:rFonts w:ascii="Times New Roman" w:hAnsi="Times New Roman"/>
                <w:szCs w:val="21"/>
              </w:rPr>
              <w:t>25.021mm</w:t>
            </w:r>
          </w:p>
        </w:tc>
        <w:tc>
          <w:tcPr>
            <w:tcW w:w="1063" w:type="dxa"/>
            <w:vMerge w:val="continue"/>
            <w:noWrap/>
          </w:tcPr>
          <w:p w14:paraId="796630CC">
            <w:pPr>
              <w:widowControl/>
              <w:tabs>
                <w:tab w:val="left" w:pos="747"/>
              </w:tabs>
              <w:jc w:val="center"/>
              <w:rPr>
                <w:rFonts w:ascii="Times New Roman" w:hAnsi="Times New Roman"/>
                <w:szCs w:val="21"/>
              </w:rPr>
            </w:pPr>
          </w:p>
        </w:tc>
      </w:tr>
      <w:tr w14:paraId="17AC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noWrap/>
          </w:tcPr>
          <w:p w14:paraId="39A8560C">
            <w:pPr>
              <w:widowControl/>
              <w:tabs>
                <w:tab w:val="left" w:pos="747"/>
              </w:tabs>
              <w:jc w:val="center"/>
              <w:rPr>
                <w:rFonts w:ascii="Times New Roman" w:hAnsi="Times New Roman"/>
                <w:szCs w:val="21"/>
              </w:rPr>
            </w:pPr>
          </w:p>
        </w:tc>
        <w:tc>
          <w:tcPr>
            <w:tcW w:w="1118" w:type="dxa"/>
            <w:noWrap/>
          </w:tcPr>
          <w:p w14:paraId="369720F7">
            <w:pPr>
              <w:widowControl/>
              <w:tabs>
                <w:tab w:val="left" w:pos="747"/>
              </w:tabs>
              <w:jc w:val="center"/>
              <w:rPr>
                <w:rFonts w:ascii="Times New Roman" w:hAnsi="Times New Roman"/>
                <w:szCs w:val="21"/>
              </w:rPr>
            </w:pPr>
            <w:r>
              <w:rPr>
                <w:rFonts w:ascii="Times New Roman" w:hAnsi="Times New Roman"/>
                <w:szCs w:val="21"/>
              </w:rPr>
              <w:t>误差</w:t>
            </w:r>
          </w:p>
        </w:tc>
        <w:tc>
          <w:tcPr>
            <w:tcW w:w="1296" w:type="dxa"/>
            <w:noWrap/>
          </w:tcPr>
          <w:p w14:paraId="48A7BEA3">
            <w:pPr>
              <w:widowControl/>
              <w:tabs>
                <w:tab w:val="left" w:pos="747"/>
              </w:tabs>
              <w:jc w:val="center"/>
              <w:rPr>
                <w:rFonts w:ascii="Times New Roman" w:hAnsi="Times New Roman"/>
                <w:szCs w:val="21"/>
              </w:rPr>
            </w:pPr>
            <w:r>
              <w:rPr>
                <w:rFonts w:ascii="Times New Roman" w:hAnsi="Times New Roman"/>
                <w:szCs w:val="21"/>
              </w:rPr>
              <w:t>0.007mm</w:t>
            </w:r>
          </w:p>
        </w:tc>
        <w:tc>
          <w:tcPr>
            <w:tcW w:w="1295" w:type="dxa"/>
            <w:noWrap/>
          </w:tcPr>
          <w:p w14:paraId="47C81D94">
            <w:pPr>
              <w:widowControl/>
              <w:tabs>
                <w:tab w:val="left" w:pos="747"/>
              </w:tabs>
              <w:jc w:val="center"/>
              <w:rPr>
                <w:rFonts w:ascii="Times New Roman" w:hAnsi="Times New Roman"/>
                <w:szCs w:val="21"/>
              </w:rPr>
            </w:pPr>
            <w:r>
              <w:rPr>
                <w:rFonts w:ascii="Times New Roman" w:hAnsi="Times New Roman"/>
                <w:szCs w:val="21"/>
              </w:rPr>
              <w:t>0.012mm</w:t>
            </w:r>
          </w:p>
        </w:tc>
        <w:tc>
          <w:tcPr>
            <w:tcW w:w="1255" w:type="dxa"/>
            <w:noWrap/>
          </w:tcPr>
          <w:p w14:paraId="53B9E966">
            <w:pPr>
              <w:widowControl/>
              <w:tabs>
                <w:tab w:val="left" w:pos="747"/>
              </w:tabs>
              <w:jc w:val="center"/>
              <w:rPr>
                <w:rFonts w:ascii="Times New Roman" w:hAnsi="Times New Roman"/>
                <w:szCs w:val="21"/>
              </w:rPr>
            </w:pPr>
            <w:r>
              <w:rPr>
                <w:rFonts w:ascii="Times New Roman" w:hAnsi="Times New Roman"/>
                <w:szCs w:val="21"/>
              </w:rPr>
              <w:t>0.013mm</w:t>
            </w:r>
          </w:p>
        </w:tc>
        <w:tc>
          <w:tcPr>
            <w:tcW w:w="1173" w:type="dxa"/>
            <w:noWrap/>
          </w:tcPr>
          <w:p w14:paraId="4975A047">
            <w:pPr>
              <w:widowControl/>
              <w:tabs>
                <w:tab w:val="left" w:pos="747"/>
              </w:tabs>
              <w:jc w:val="center"/>
              <w:rPr>
                <w:rFonts w:ascii="Times New Roman" w:hAnsi="Times New Roman"/>
                <w:szCs w:val="21"/>
              </w:rPr>
            </w:pPr>
            <w:r>
              <w:rPr>
                <w:rFonts w:ascii="Times New Roman" w:hAnsi="Times New Roman"/>
                <w:szCs w:val="21"/>
              </w:rPr>
              <w:t>0.018mm</w:t>
            </w:r>
          </w:p>
        </w:tc>
        <w:tc>
          <w:tcPr>
            <w:tcW w:w="1200" w:type="dxa"/>
            <w:noWrap/>
          </w:tcPr>
          <w:p w14:paraId="5666CC48">
            <w:pPr>
              <w:widowControl/>
              <w:tabs>
                <w:tab w:val="left" w:pos="747"/>
              </w:tabs>
              <w:jc w:val="center"/>
              <w:rPr>
                <w:rFonts w:ascii="Times New Roman" w:hAnsi="Times New Roman"/>
                <w:szCs w:val="21"/>
              </w:rPr>
            </w:pPr>
            <w:r>
              <w:rPr>
                <w:rFonts w:ascii="Times New Roman" w:hAnsi="Times New Roman"/>
                <w:szCs w:val="21"/>
              </w:rPr>
              <w:t>0.021mm</w:t>
            </w:r>
          </w:p>
        </w:tc>
        <w:tc>
          <w:tcPr>
            <w:tcW w:w="1063" w:type="dxa"/>
            <w:vMerge w:val="continue"/>
            <w:noWrap/>
          </w:tcPr>
          <w:p w14:paraId="526180BC">
            <w:pPr>
              <w:widowControl/>
              <w:tabs>
                <w:tab w:val="left" w:pos="747"/>
              </w:tabs>
              <w:jc w:val="center"/>
              <w:rPr>
                <w:rFonts w:ascii="Times New Roman" w:hAnsi="Times New Roman"/>
                <w:szCs w:val="21"/>
              </w:rPr>
            </w:pPr>
          </w:p>
        </w:tc>
      </w:tr>
    </w:tbl>
    <w:p w14:paraId="36DED603">
      <w:pPr>
        <w:spacing w:line="360" w:lineRule="auto"/>
        <w:ind w:firstLine="480" w:firstLineChars="200"/>
        <w:rPr>
          <w:rFonts w:ascii="Times New Roman" w:hAnsi="Times New Roman"/>
          <w:sz w:val="24"/>
        </w:rPr>
      </w:pPr>
      <w:r>
        <w:rPr>
          <w:rFonts w:hint="eastAsia" w:ascii="Times New Roman" w:hAnsi="Times New Roman"/>
          <w:sz w:val="24"/>
        </w:rPr>
        <w:t>1.4、</w:t>
      </w:r>
      <w:r>
        <w:rPr>
          <w:rFonts w:ascii="Times New Roman" w:hAnsi="Times New Roman"/>
          <w:sz w:val="24"/>
        </w:rPr>
        <w:t>重复性：</w:t>
      </w:r>
    </w:p>
    <w:p w14:paraId="5DE617DC">
      <w:pPr>
        <w:spacing w:line="360" w:lineRule="auto"/>
        <w:ind w:firstLine="480" w:firstLineChars="200"/>
        <w:rPr>
          <w:rFonts w:ascii="Times New Roman" w:hAnsi="Times New Roman"/>
          <w:spacing w:val="13"/>
          <w:sz w:val="24"/>
        </w:rPr>
      </w:pPr>
      <w:r>
        <w:rPr>
          <w:rFonts w:ascii="Times New Roman" w:hAnsi="Times New Roman"/>
          <w:sz w:val="24"/>
        </w:rPr>
        <w:t>技术指标要求：</w:t>
      </w:r>
      <w:r>
        <w:rPr>
          <w:rFonts w:ascii="Times New Roman" w:hAnsi="Times New Roman"/>
          <w:spacing w:val="13"/>
          <w:sz w:val="24"/>
        </w:rPr>
        <w:t>重复性应不大于0.01mm</w:t>
      </w:r>
    </w:p>
    <w:p w14:paraId="555EF02B">
      <w:pPr>
        <w:spacing w:line="360" w:lineRule="auto"/>
        <w:rPr>
          <w:rFonts w:ascii="Times New Roman" w:hAnsi="Times New Roman"/>
          <w:sz w:val="24"/>
        </w:rPr>
      </w:pPr>
      <w:r>
        <w:rPr>
          <w:rFonts w:hint="eastAsia" w:ascii="Times New Roman" w:hAnsi="Times New Roman"/>
          <w:sz w:val="24"/>
        </w:rPr>
        <w:t xml:space="preserve">    </w:t>
      </w:r>
      <w:r>
        <w:rPr>
          <w:rFonts w:ascii="Times New Roman" w:hAnsi="Times New Roman"/>
          <w:sz w:val="24"/>
        </w:rPr>
        <w:t>数据如下：</w:t>
      </w:r>
    </w:p>
    <w:tbl>
      <w:tblPr>
        <w:tblStyle w:val="7"/>
        <w:tblW w:w="9163"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1064"/>
        <w:gridCol w:w="1050"/>
        <w:gridCol w:w="1064"/>
        <w:gridCol w:w="1050"/>
        <w:gridCol w:w="1050"/>
        <w:gridCol w:w="1091"/>
        <w:gridCol w:w="1540"/>
      </w:tblGrid>
      <w:tr w14:paraId="3AF6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54" w:type="dxa"/>
            <w:noWrap/>
            <w:vAlign w:val="center"/>
          </w:tcPr>
          <w:p w14:paraId="670608D1">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7909" w:type="dxa"/>
            <w:gridSpan w:val="7"/>
            <w:noWrap/>
            <w:vAlign w:val="center"/>
          </w:tcPr>
          <w:p w14:paraId="02C3A0BA">
            <w:pPr>
              <w:widowControl/>
              <w:tabs>
                <w:tab w:val="left" w:pos="747"/>
              </w:tabs>
              <w:jc w:val="center"/>
              <w:rPr>
                <w:rFonts w:ascii="Times New Roman" w:hAnsi="Times New Roman"/>
                <w:szCs w:val="21"/>
              </w:rPr>
            </w:pPr>
            <w:r>
              <w:rPr>
                <w:rFonts w:hint="eastAsia" w:ascii="Times New Roman" w:hAnsi="Times New Roman"/>
                <w:szCs w:val="21"/>
              </w:rPr>
              <w:t>校准结果</w:t>
            </w:r>
          </w:p>
        </w:tc>
      </w:tr>
      <w:tr w14:paraId="1CCA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54" w:type="dxa"/>
            <w:vMerge w:val="restart"/>
            <w:noWrap/>
            <w:vAlign w:val="center"/>
          </w:tcPr>
          <w:p w14:paraId="0E2A83D4">
            <w:pPr>
              <w:widowControl/>
              <w:tabs>
                <w:tab w:val="left" w:pos="747"/>
              </w:tabs>
              <w:jc w:val="center"/>
              <w:rPr>
                <w:rFonts w:ascii="Times New Roman" w:hAnsi="Times New Roman"/>
                <w:szCs w:val="21"/>
              </w:rPr>
            </w:pPr>
            <w:r>
              <w:rPr>
                <w:rFonts w:ascii="Times New Roman" w:hAnsi="Times New Roman"/>
                <w:szCs w:val="21"/>
              </w:rPr>
              <w:t>重复性</w:t>
            </w:r>
          </w:p>
        </w:tc>
        <w:tc>
          <w:tcPr>
            <w:tcW w:w="1064" w:type="dxa"/>
            <w:noWrap/>
          </w:tcPr>
          <w:p w14:paraId="7A4F4F5E">
            <w:pPr>
              <w:widowControl/>
              <w:tabs>
                <w:tab w:val="left" w:pos="747"/>
              </w:tabs>
              <w:jc w:val="center"/>
              <w:rPr>
                <w:rFonts w:ascii="Times New Roman" w:hAnsi="Times New Roman"/>
                <w:szCs w:val="21"/>
              </w:rPr>
            </w:pPr>
            <w:r>
              <w:rPr>
                <w:rFonts w:ascii="Times New Roman" w:hAnsi="Times New Roman"/>
                <w:szCs w:val="21"/>
              </w:rPr>
              <w:t>1次</w:t>
            </w:r>
          </w:p>
        </w:tc>
        <w:tc>
          <w:tcPr>
            <w:tcW w:w="1050" w:type="dxa"/>
            <w:noWrap/>
          </w:tcPr>
          <w:p w14:paraId="49878593">
            <w:pPr>
              <w:widowControl/>
              <w:tabs>
                <w:tab w:val="left" w:pos="747"/>
              </w:tabs>
              <w:jc w:val="center"/>
              <w:rPr>
                <w:rFonts w:ascii="Times New Roman" w:hAnsi="Times New Roman"/>
                <w:szCs w:val="21"/>
              </w:rPr>
            </w:pPr>
            <w:r>
              <w:rPr>
                <w:rFonts w:ascii="Times New Roman" w:hAnsi="Times New Roman"/>
                <w:szCs w:val="21"/>
              </w:rPr>
              <w:t>2次</w:t>
            </w:r>
          </w:p>
        </w:tc>
        <w:tc>
          <w:tcPr>
            <w:tcW w:w="1064" w:type="dxa"/>
            <w:noWrap/>
          </w:tcPr>
          <w:p w14:paraId="239342FD">
            <w:pPr>
              <w:widowControl/>
              <w:tabs>
                <w:tab w:val="left" w:pos="747"/>
              </w:tabs>
              <w:jc w:val="center"/>
              <w:rPr>
                <w:rFonts w:ascii="Times New Roman" w:hAnsi="Times New Roman"/>
                <w:szCs w:val="21"/>
              </w:rPr>
            </w:pPr>
            <w:r>
              <w:rPr>
                <w:rFonts w:ascii="Times New Roman" w:hAnsi="Times New Roman"/>
                <w:szCs w:val="21"/>
              </w:rPr>
              <w:t>3次</w:t>
            </w:r>
          </w:p>
        </w:tc>
        <w:tc>
          <w:tcPr>
            <w:tcW w:w="1050" w:type="dxa"/>
            <w:noWrap/>
          </w:tcPr>
          <w:p w14:paraId="2449A9A9">
            <w:pPr>
              <w:widowControl/>
              <w:tabs>
                <w:tab w:val="left" w:pos="747"/>
              </w:tabs>
              <w:jc w:val="center"/>
              <w:rPr>
                <w:rFonts w:ascii="Times New Roman" w:hAnsi="Times New Roman"/>
                <w:szCs w:val="21"/>
              </w:rPr>
            </w:pPr>
            <w:r>
              <w:rPr>
                <w:rFonts w:ascii="Times New Roman" w:hAnsi="Times New Roman"/>
                <w:szCs w:val="21"/>
              </w:rPr>
              <w:t>4次</w:t>
            </w:r>
          </w:p>
        </w:tc>
        <w:tc>
          <w:tcPr>
            <w:tcW w:w="1050" w:type="dxa"/>
            <w:noWrap/>
          </w:tcPr>
          <w:p w14:paraId="4CC99853">
            <w:pPr>
              <w:widowControl/>
              <w:tabs>
                <w:tab w:val="left" w:pos="747"/>
              </w:tabs>
              <w:jc w:val="center"/>
              <w:rPr>
                <w:rFonts w:ascii="Times New Roman" w:hAnsi="Times New Roman"/>
                <w:szCs w:val="21"/>
              </w:rPr>
            </w:pPr>
            <w:r>
              <w:rPr>
                <w:rFonts w:ascii="Times New Roman" w:hAnsi="Times New Roman"/>
                <w:szCs w:val="21"/>
              </w:rPr>
              <w:t>5次</w:t>
            </w:r>
          </w:p>
        </w:tc>
        <w:tc>
          <w:tcPr>
            <w:tcW w:w="1091" w:type="dxa"/>
            <w:noWrap/>
          </w:tcPr>
          <w:p w14:paraId="136869BB">
            <w:pPr>
              <w:widowControl/>
              <w:tabs>
                <w:tab w:val="left" w:pos="747"/>
              </w:tabs>
              <w:jc w:val="center"/>
              <w:rPr>
                <w:rFonts w:ascii="Times New Roman" w:hAnsi="Times New Roman"/>
                <w:szCs w:val="21"/>
              </w:rPr>
            </w:pPr>
            <w:r>
              <w:rPr>
                <w:rFonts w:ascii="Times New Roman" w:hAnsi="Times New Roman"/>
                <w:szCs w:val="21"/>
              </w:rPr>
              <w:t>极差</w:t>
            </w:r>
          </w:p>
        </w:tc>
        <w:tc>
          <w:tcPr>
            <w:tcW w:w="1540" w:type="dxa"/>
            <w:vMerge w:val="restart"/>
            <w:noWrap/>
            <w:vAlign w:val="center"/>
          </w:tcPr>
          <w:p w14:paraId="2AC7EEFE">
            <w:pPr>
              <w:widowControl/>
              <w:tabs>
                <w:tab w:val="left" w:pos="747"/>
              </w:tabs>
              <w:jc w:val="center"/>
              <w:rPr>
                <w:rFonts w:ascii="Times New Roman" w:hAnsi="Times New Roman"/>
                <w:szCs w:val="21"/>
              </w:rPr>
            </w:pPr>
            <w:r>
              <w:rPr>
                <w:rFonts w:ascii="Times New Roman" w:hAnsi="Times New Roman"/>
                <w:szCs w:val="21"/>
              </w:rPr>
              <w:t>符合要求</w:t>
            </w:r>
          </w:p>
        </w:tc>
      </w:tr>
      <w:tr w14:paraId="42CE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noWrap/>
          </w:tcPr>
          <w:p w14:paraId="3530A6E2">
            <w:pPr>
              <w:widowControl/>
              <w:tabs>
                <w:tab w:val="left" w:pos="747"/>
              </w:tabs>
              <w:jc w:val="left"/>
              <w:rPr>
                <w:rFonts w:ascii="Times New Roman" w:hAnsi="Times New Roman"/>
                <w:szCs w:val="21"/>
              </w:rPr>
            </w:pPr>
          </w:p>
        </w:tc>
        <w:tc>
          <w:tcPr>
            <w:tcW w:w="1064" w:type="dxa"/>
            <w:noWrap/>
          </w:tcPr>
          <w:p w14:paraId="41D3D4FE">
            <w:pPr>
              <w:widowControl/>
              <w:tabs>
                <w:tab w:val="left" w:pos="747"/>
              </w:tabs>
              <w:jc w:val="center"/>
              <w:rPr>
                <w:rFonts w:ascii="Times New Roman" w:hAnsi="Times New Roman"/>
                <w:szCs w:val="21"/>
              </w:rPr>
            </w:pPr>
            <w:r>
              <w:rPr>
                <w:rFonts w:ascii="Times New Roman" w:hAnsi="Times New Roman"/>
                <w:szCs w:val="21"/>
              </w:rPr>
              <w:t>5.0</w:t>
            </w:r>
            <w:r>
              <w:rPr>
                <w:rFonts w:hint="eastAsia" w:ascii="Times New Roman" w:hAnsi="Times New Roman"/>
                <w:szCs w:val="21"/>
                <w:lang w:val="en-US" w:eastAsia="zh-CN"/>
              </w:rPr>
              <w:t>10</w:t>
            </w:r>
            <w:r>
              <w:rPr>
                <w:rFonts w:ascii="Times New Roman" w:hAnsi="Times New Roman"/>
                <w:szCs w:val="21"/>
              </w:rPr>
              <w:t>mm</w:t>
            </w:r>
          </w:p>
        </w:tc>
        <w:tc>
          <w:tcPr>
            <w:tcW w:w="1050" w:type="dxa"/>
            <w:noWrap/>
          </w:tcPr>
          <w:p w14:paraId="28347DD7">
            <w:pPr>
              <w:widowControl/>
              <w:tabs>
                <w:tab w:val="left" w:pos="747"/>
              </w:tabs>
              <w:jc w:val="center"/>
              <w:rPr>
                <w:rFonts w:ascii="Times New Roman" w:hAnsi="Times New Roman"/>
                <w:szCs w:val="21"/>
              </w:rPr>
            </w:pPr>
            <w:r>
              <w:rPr>
                <w:rFonts w:ascii="Times New Roman" w:hAnsi="Times New Roman"/>
                <w:szCs w:val="21"/>
              </w:rPr>
              <w:t>5.007mm</w:t>
            </w:r>
          </w:p>
        </w:tc>
        <w:tc>
          <w:tcPr>
            <w:tcW w:w="1064" w:type="dxa"/>
            <w:noWrap/>
          </w:tcPr>
          <w:p w14:paraId="684DACC5">
            <w:pPr>
              <w:widowControl/>
              <w:tabs>
                <w:tab w:val="left" w:pos="747"/>
              </w:tabs>
              <w:jc w:val="center"/>
              <w:rPr>
                <w:rFonts w:ascii="Times New Roman" w:hAnsi="Times New Roman"/>
                <w:szCs w:val="21"/>
              </w:rPr>
            </w:pPr>
            <w:r>
              <w:rPr>
                <w:rFonts w:ascii="Times New Roman" w:hAnsi="Times New Roman"/>
                <w:szCs w:val="21"/>
              </w:rPr>
              <w:t>5.009mm</w:t>
            </w:r>
          </w:p>
        </w:tc>
        <w:tc>
          <w:tcPr>
            <w:tcW w:w="1050" w:type="dxa"/>
            <w:noWrap/>
          </w:tcPr>
          <w:p w14:paraId="78270C24">
            <w:pPr>
              <w:widowControl/>
              <w:tabs>
                <w:tab w:val="left" w:pos="747"/>
              </w:tabs>
              <w:jc w:val="center"/>
              <w:rPr>
                <w:rFonts w:ascii="Times New Roman" w:hAnsi="Times New Roman"/>
                <w:szCs w:val="21"/>
              </w:rPr>
            </w:pPr>
            <w:r>
              <w:rPr>
                <w:rFonts w:ascii="Times New Roman" w:hAnsi="Times New Roman"/>
                <w:szCs w:val="21"/>
              </w:rPr>
              <w:t>5.009mm</w:t>
            </w:r>
          </w:p>
        </w:tc>
        <w:tc>
          <w:tcPr>
            <w:tcW w:w="1050" w:type="dxa"/>
            <w:noWrap/>
          </w:tcPr>
          <w:p w14:paraId="0F13B6A1">
            <w:pPr>
              <w:widowControl/>
              <w:tabs>
                <w:tab w:val="left" w:pos="747"/>
              </w:tabs>
              <w:jc w:val="center"/>
              <w:rPr>
                <w:rFonts w:ascii="Times New Roman" w:hAnsi="Times New Roman"/>
                <w:szCs w:val="21"/>
              </w:rPr>
            </w:pPr>
            <w:r>
              <w:rPr>
                <w:rFonts w:ascii="Times New Roman" w:hAnsi="Times New Roman"/>
                <w:szCs w:val="21"/>
              </w:rPr>
              <w:t>5.00</w:t>
            </w:r>
            <w:r>
              <w:rPr>
                <w:rFonts w:hint="eastAsia" w:ascii="Times New Roman" w:hAnsi="Times New Roman"/>
                <w:szCs w:val="21"/>
                <w:lang w:val="en-US" w:eastAsia="zh-CN"/>
              </w:rPr>
              <w:t>6</w:t>
            </w:r>
            <w:r>
              <w:rPr>
                <w:rFonts w:ascii="Times New Roman" w:hAnsi="Times New Roman"/>
                <w:szCs w:val="21"/>
              </w:rPr>
              <w:t>mm</w:t>
            </w:r>
          </w:p>
        </w:tc>
        <w:tc>
          <w:tcPr>
            <w:tcW w:w="1091" w:type="dxa"/>
            <w:noWrap/>
          </w:tcPr>
          <w:p w14:paraId="159CBDCD">
            <w:pPr>
              <w:widowControl/>
              <w:tabs>
                <w:tab w:val="left" w:pos="747"/>
              </w:tabs>
              <w:jc w:val="center"/>
              <w:rPr>
                <w:rFonts w:ascii="Times New Roman" w:hAnsi="Times New Roman"/>
                <w:szCs w:val="21"/>
              </w:rPr>
            </w:pPr>
            <w:r>
              <w:rPr>
                <w:rFonts w:ascii="Times New Roman" w:hAnsi="Times New Roman"/>
                <w:szCs w:val="21"/>
              </w:rPr>
              <w:t>0.00</w:t>
            </w:r>
            <w:r>
              <w:rPr>
                <w:rFonts w:hint="eastAsia" w:ascii="Times New Roman" w:hAnsi="Times New Roman"/>
                <w:szCs w:val="21"/>
                <w:lang w:val="en-US" w:eastAsia="zh-CN"/>
              </w:rPr>
              <w:t>2</w:t>
            </w:r>
            <w:r>
              <w:rPr>
                <w:rFonts w:ascii="Times New Roman" w:hAnsi="Times New Roman"/>
                <w:szCs w:val="21"/>
              </w:rPr>
              <w:t>mm</w:t>
            </w:r>
          </w:p>
        </w:tc>
        <w:tc>
          <w:tcPr>
            <w:tcW w:w="1540" w:type="dxa"/>
            <w:vMerge w:val="continue"/>
            <w:noWrap/>
          </w:tcPr>
          <w:p w14:paraId="7605401C">
            <w:pPr>
              <w:widowControl/>
              <w:tabs>
                <w:tab w:val="left" w:pos="747"/>
              </w:tabs>
              <w:jc w:val="left"/>
              <w:rPr>
                <w:rFonts w:ascii="Times New Roman" w:hAnsi="Times New Roman"/>
                <w:szCs w:val="21"/>
              </w:rPr>
            </w:pPr>
          </w:p>
        </w:tc>
      </w:tr>
    </w:tbl>
    <w:p w14:paraId="366CB650">
      <w:pPr>
        <w:spacing w:line="360" w:lineRule="auto"/>
        <w:ind w:firstLine="420" w:firstLineChars="200"/>
        <w:rPr>
          <w:rFonts w:ascii="Times New Roman" w:hAnsi="Times New Roman"/>
          <w:szCs w:val="21"/>
        </w:rPr>
      </w:pPr>
    </w:p>
    <w:p w14:paraId="00D2218C">
      <w:pPr>
        <w:spacing w:line="360" w:lineRule="auto"/>
        <w:ind w:firstLine="480" w:firstLineChars="200"/>
        <w:rPr>
          <w:rFonts w:ascii="Times New Roman" w:hAnsi="Times New Roman"/>
          <w:sz w:val="24"/>
        </w:rPr>
      </w:pPr>
      <w:r>
        <w:rPr>
          <w:rFonts w:hint="eastAsia" w:ascii="Times New Roman" w:hAnsi="Times New Roman"/>
          <w:sz w:val="24"/>
        </w:rPr>
        <w:t>2、试验数据二：</w:t>
      </w:r>
    </w:p>
    <w:p w14:paraId="02AE9B9C">
      <w:pPr>
        <w:widowControl/>
        <w:autoSpaceDE w:val="0"/>
        <w:autoSpaceDN w:val="0"/>
        <w:snapToGrid w:val="0"/>
        <w:spacing w:line="360" w:lineRule="auto"/>
        <w:ind w:firstLine="480" w:firstLineChars="200"/>
        <w:outlineLvl w:val="1"/>
        <w:rPr>
          <w:rFonts w:ascii="Times New Roman" w:hAnsi="Times New Roman"/>
          <w:sz w:val="24"/>
        </w:rPr>
      </w:pPr>
      <w:r>
        <w:rPr>
          <w:rFonts w:hint="eastAsia" w:ascii="Times New Roman" w:hAnsi="Times New Roman"/>
          <w:sz w:val="24"/>
        </w:rPr>
        <w:t>2.1、被测仪器信息</w:t>
      </w:r>
    </w:p>
    <w:tbl>
      <w:tblPr>
        <w:tblStyle w:val="8"/>
        <w:tblpPr w:leftFromText="180" w:rightFromText="180" w:vertAnchor="text" w:horzAnchor="page" w:tblpX="1744" w:tblpY="2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4"/>
        <w:gridCol w:w="2046"/>
        <w:gridCol w:w="2013"/>
        <w:gridCol w:w="3450"/>
      </w:tblGrid>
      <w:tr w14:paraId="23D7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4" w:type="dxa"/>
            <w:vAlign w:val="center"/>
          </w:tcPr>
          <w:p w14:paraId="4A4235A2">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设备名称</w:t>
            </w:r>
          </w:p>
        </w:tc>
        <w:tc>
          <w:tcPr>
            <w:tcW w:w="2046" w:type="dxa"/>
            <w:vAlign w:val="center"/>
          </w:tcPr>
          <w:p w14:paraId="7A4FAF5B">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水泥</w:t>
            </w:r>
            <w:r>
              <w:rPr>
                <w:rFonts w:ascii="Times New Roman" w:hAnsi="Times New Roman"/>
                <w:szCs w:val="21"/>
              </w:rPr>
              <w:t>比长仪</w:t>
            </w:r>
          </w:p>
        </w:tc>
        <w:tc>
          <w:tcPr>
            <w:tcW w:w="2013" w:type="dxa"/>
            <w:vAlign w:val="center"/>
          </w:tcPr>
          <w:p w14:paraId="58E94513">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生产厂家</w:t>
            </w:r>
          </w:p>
        </w:tc>
        <w:tc>
          <w:tcPr>
            <w:tcW w:w="3450" w:type="dxa"/>
            <w:vAlign w:val="center"/>
          </w:tcPr>
          <w:p w14:paraId="20A80892">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天津</w:t>
            </w:r>
          </w:p>
        </w:tc>
      </w:tr>
      <w:tr w14:paraId="15FC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554" w:type="dxa"/>
            <w:vAlign w:val="center"/>
          </w:tcPr>
          <w:p w14:paraId="222D398B">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规格型号</w:t>
            </w:r>
          </w:p>
        </w:tc>
        <w:tc>
          <w:tcPr>
            <w:tcW w:w="2046" w:type="dxa"/>
            <w:vAlign w:val="center"/>
          </w:tcPr>
          <w:p w14:paraId="67209521">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BY-175</w:t>
            </w:r>
          </w:p>
        </w:tc>
        <w:tc>
          <w:tcPr>
            <w:tcW w:w="2013" w:type="dxa"/>
            <w:vAlign w:val="center"/>
          </w:tcPr>
          <w:p w14:paraId="65E03A04">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出厂编号</w:t>
            </w:r>
          </w:p>
        </w:tc>
        <w:tc>
          <w:tcPr>
            <w:tcW w:w="3450" w:type="dxa"/>
            <w:vAlign w:val="center"/>
          </w:tcPr>
          <w:p w14:paraId="37B038F4">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22050691</w:t>
            </w:r>
          </w:p>
        </w:tc>
      </w:tr>
    </w:tbl>
    <w:p w14:paraId="350C99D4">
      <w:pPr>
        <w:spacing w:line="360" w:lineRule="auto"/>
        <w:ind w:firstLine="480" w:firstLineChars="200"/>
        <w:rPr>
          <w:rFonts w:ascii="Times New Roman" w:hAnsi="Times New Roman"/>
          <w:sz w:val="24"/>
        </w:rPr>
      </w:pPr>
      <w:r>
        <w:rPr>
          <w:rFonts w:hint="eastAsia" w:ascii="Times New Roman" w:hAnsi="Times New Roman"/>
          <w:sz w:val="24"/>
        </w:rPr>
        <w:t>2.2、</w:t>
      </w:r>
      <w:r>
        <w:rPr>
          <w:rFonts w:ascii="Times New Roman" w:hAnsi="Times New Roman"/>
          <w:sz w:val="24"/>
        </w:rPr>
        <w:t>指示表校准：</w:t>
      </w:r>
    </w:p>
    <w:p w14:paraId="07FF9BA7">
      <w:pPr>
        <w:spacing w:line="360" w:lineRule="auto"/>
        <w:ind w:firstLine="480" w:firstLineChars="200"/>
        <w:rPr>
          <w:rFonts w:ascii="Times New Roman" w:hAnsi="Times New Roman"/>
          <w:sz w:val="24"/>
        </w:rPr>
      </w:pPr>
      <w:r>
        <w:rPr>
          <w:rFonts w:ascii="Times New Roman" w:hAnsi="Times New Roman"/>
          <w:sz w:val="24"/>
        </w:rPr>
        <w:t>技术指标要求：</w:t>
      </w:r>
      <w:r>
        <w:rPr>
          <w:rFonts w:ascii="Times New Roman" w:hAnsi="Times New Roman"/>
          <w:spacing w:val="13"/>
          <w:sz w:val="24"/>
        </w:rPr>
        <w:t>根据要求，（0~10）mm指针式百分表全程误差的最大允许误差</w:t>
      </w:r>
      <w:r>
        <w:rPr>
          <w:rFonts w:ascii="Times New Roman" w:hAnsi="Times New Roman"/>
          <w:sz w:val="24"/>
        </w:rPr>
        <w:t>全程误差</w:t>
      </w:r>
      <w:r>
        <w:rPr>
          <w:rFonts w:ascii="Times New Roman" w:hAnsi="Times New Roman"/>
          <w:spacing w:val="13"/>
          <w:sz w:val="24"/>
        </w:rPr>
        <w:t>为20μm，回程误差为3μm。</w:t>
      </w:r>
    </w:p>
    <w:tbl>
      <w:tblPr>
        <w:tblStyle w:val="7"/>
        <w:tblW w:w="912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2650"/>
        <w:gridCol w:w="1572"/>
        <w:gridCol w:w="1623"/>
        <w:gridCol w:w="1909"/>
      </w:tblGrid>
      <w:tr w14:paraId="627C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596" w:type="dxa"/>
            <w:gridSpan w:val="3"/>
            <w:noWrap/>
            <w:vAlign w:val="center"/>
          </w:tcPr>
          <w:p w14:paraId="678C4EA4">
            <w:pPr>
              <w:widowControl/>
              <w:tabs>
                <w:tab w:val="left" w:pos="747"/>
                <w:tab w:val="left" w:pos="1050"/>
              </w:tabs>
              <w:jc w:val="center"/>
              <w:rPr>
                <w:rFonts w:ascii="Times New Roman" w:hAnsi="Times New Roman"/>
                <w:szCs w:val="21"/>
              </w:rPr>
            </w:pPr>
            <w:r>
              <w:rPr>
                <w:rFonts w:ascii="Times New Roman" w:hAnsi="Times New Roman"/>
                <w:szCs w:val="21"/>
              </w:rPr>
              <w:t>校准项目</w:t>
            </w:r>
          </w:p>
        </w:tc>
        <w:tc>
          <w:tcPr>
            <w:tcW w:w="3532" w:type="dxa"/>
            <w:gridSpan w:val="2"/>
            <w:noWrap/>
            <w:vAlign w:val="center"/>
          </w:tcPr>
          <w:p w14:paraId="0ECDCFE5">
            <w:pPr>
              <w:widowControl/>
              <w:tabs>
                <w:tab w:val="left" w:pos="747"/>
              </w:tabs>
              <w:jc w:val="center"/>
              <w:rPr>
                <w:rFonts w:ascii="Times New Roman" w:hAnsi="Times New Roman"/>
                <w:szCs w:val="21"/>
              </w:rPr>
            </w:pPr>
            <w:r>
              <w:rPr>
                <w:rFonts w:ascii="Times New Roman" w:hAnsi="Times New Roman"/>
                <w:szCs w:val="21"/>
              </w:rPr>
              <w:t>校准结论</w:t>
            </w:r>
          </w:p>
        </w:tc>
      </w:tr>
      <w:tr w14:paraId="2629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374" w:type="dxa"/>
            <w:vMerge w:val="restart"/>
            <w:noWrap/>
            <w:vAlign w:val="center"/>
          </w:tcPr>
          <w:p w14:paraId="6991B853">
            <w:pPr>
              <w:widowControl/>
              <w:tabs>
                <w:tab w:val="left" w:pos="747"/>
              </w:tabs>
              <w:jc w:val="center"/>
              <w:rPr>
                <w:rFonts w:ascii="Times New Roman" w:hAnsi="Times New Roman"/>
                <w:szCs w:val="21"/>
              </w:rPr>
            </w:pPr>
          </w:p>
          <w:p w14:paraId="1AC93918">
            <w:pPr>
              <w:widowControl/>
              <w:tabs>
                <w:tab w:val="left" w:pos="747"/>
              </w:tabs>
              <w:jc w:val="center"/>
              <w:rPr>
                <w:rFonts w:ascii="Times New Roman" w:hAnsi="Times New Roman"/>
                <w:szCs w:val="21"/>
              </w:rPr>
            </w:pPr>
          </w:p>
          <w:p w14:paraId="6E69B12B">
            <w:pPr>
              <w:widowControl/>
              <w:tabs>
                <w:tab w:val="left" w:pos="747"/>
              </w:tabs>
              <w:jc w:val="center"/>
              <w:rPr>
                <w:rFonts w:ascii="Times New Roman" w:hAnsi="Times New Roman"/>
                <w:szCs w:val="21"/>
              </w:rPr>
            </w:pPr>
            <w:r>
              <w:rPr>
                <w:rFonts w:ascii="Times New Roman" w:hAnsi="Times New Roman"/>
                <w:szCs w:val="21"/>
              </w:rPr>
              <w:t>指示表</w:t>
            </w:r>
          </w:p>
        </w:tc>
        <w:tc>
          <w:tcPr>
            <w:tcW w:w="2650" w:type="dxa"/>
            <w:vMerge w:val="restart"/>
            <w:noWrap/>
            <w:vAlign w:val="center"/>
          </w:tcPr>
          <w:p w14:paraId="6C745B08">
            <w:pPr>
              <w:widowControl/>
              <w:tabs>
                <w:tab w:val="left" w:pos="747"/>
              </w:tabs>
              <w:jc w:val="center"/>
              <w:rPr>
                <w:rFonts w:hint="eastAsia" w:ascii="Times New Roman" w:hAnsi="Times New Roman" w:eastAsia="宋体"/>
                <w:szCs w:val="21"/>
                <w:lang w:eastAsia="zh-CN"/>
              </w:rPr>
            </w:pPr>
            <w:r>
              <w:rPr>
                <w:rFonts w:ascii="Times New Roman" w:hAnsi="Times New Roman"/>
                <w:szCs w:val="21"/>
              </w:rPr>
              <w:t>数显式</w:t>
            </w:r>
            <w:r>
              <w:rPr>
                <w:rFonts w:hint="eastAsia" w:ascii="Times New Roman" w:hAnsi="Times New Roman"/>
                <w:szCs w:val="21"/>
                <w:lang w:eastAsia="zh-CN"/>
              </w:rPr>
              <w:t>☑</w:t>
            </w:r>
          </w:p>
          <w:p w14:paraId="08F69172">
            <w:pPr>
              <w:widowControl/>
              <w:tabs>
                <w:tab w:val="left" w:pos="747"/>
              </w:tabs>
              <w:jc w:val="center"/>
              <w:rPr>
                <w:rFonts w:hint="eastAsia" w:ascii="Times New Roman" w:hAnsi="Times New Roman" w:eastAsia="宋体"/>
                <w:szCs w:val="21"/>
                <w:lang w:eastAsia="zh-CN"/>
              </w:rPr>
            </w:pPr>
            <w:r>
              <w:rPr>
                <w:rFonts w:ascii="Times New Roman" w:hAnsi="Times New Roman"/>
                <w:szCs w:val="21"/>
              </w:rPr>
              <w:t>指针式</w:t>
            </w:r>
            <w:r>
              <w:rPr>
                <w:rFonts w:hint="eastAsia" w:ascii="Times New Roman" w:hAnsi="Times New Roman"/>
                <w:szCs w:val="21"/>
                <w:lang w:eastAsia="zh-CN"/>
              </w:rPr>
              <w:t>□</w:t>
            </w:r>
          </w:p>
          <w:p w14:paraId="4D665503">
            <w:pPr>
              <w:widowControl/>
              <w:tabs>
                <w:tab w:val="left" w:pos="747"/>
              </w:tabs>
              <w:jc w:val="center"/>
              <w:rPr>
                <w:rFonts w:ascii="Times New Roman" w:hAnsi="Times New Roman"/>
                <w:szCs w:val="21"/>
              </w:rPr>
            </w:pPr>
            <w:r>
              <w:rPr>
                <w:rFonts w:ascii="Times New Roman" w:hAnsi="Times New Roman"/>
                <w:szCs w:val="21"/>
              </w:rPr>
              <w:t>厂家：桂林广陆</w:t>
            </w:r>
          </w:p>
          <w:p w14:paraId="3B6EAB16">
            <w:pPr>
              <w:widowControl/>
              <w:tabs>
                <w:tab w:val="left" w:pos="747"/>
              </w:tabs>
              <w:jc w:val="center"/>
              <w:rPr>
                <w:rFonts w:ascii="Times New Roman" w:hAnsi="Times New Roman"/>
                <w:szCs w:val="21"/>
              </w:rPr>
            </w:pPr>
            <w:r>
              <w:rPr>
                <w:rFonts w:ascii="Times New Roman" w:hAnsi="Times New Roman"/>
                <w:szCs w:val="21"/>
              </w:rPr>
              <w:t>编号：632598</w:t>
            </w:r>
          </w:p>
          <w:p w14:paraId="2A49BB18">
            <w:pPr>
              <w:widowControl/>
              <w:tabs>
                <w:tab w:val="left" w:pos="747"/>
              </w:tabs>
              <w:jc w:val="center"/>
              <w:rPr>
                <w:rFonts w:ascii="Times New Roman" w:hAnsi="Times New Roman"/>
                <w:szCs w:val="21"/>
              </w:rPr>
            </w:pPr>
            <w:r>
              <w:rPr>
                <w:rFonts w:ascii="Times New Roman" w:hAnsi="Times New Roman"/>
                <w:szCs w:val="21"/>
              </w:rPr>
              <w:t>规格型号：（0~10）mm</w:t>
            </w:r>
          </w:p>
        </w:tc>
        <w:tc>
          <w:tcPr>
            <w:tcW w:w="1572" w:type="dxa"/>
            <w:noWrap/>
            <w:vAlign w:val="center"/>
          </w:tcPr>
          <w:p w14:paraId="49CF3412">
            <w:pPr>
              <w:widowControl/>
              <w:tabs>
                <w:tab w:val="left" w:pos="747"/>
              </w:tabs>
              <w:jc w:val="center"/>
              <w:rPr>
                <w:rFonts w:ascii="Times New Roman" w:hAnsi="Times New Roman"/>
                <w:szCs w:val="21"/>
              </w:rPr>
            </w:pPr>
            <w:r>
              <w:rPr>
                <w:rFonts w:ascii="Times New Roman" w:hAnsi="Times New Roman"/>
                <w:szCs w:val="21"/>
              </w:rPr>
              <w:t>全程误差</w:t>
            </w:r>
          </w:p>
        </w:tc>
        <w:tc>
          <w:tcPr>
            <w:tcW w:w="1623" w:type="dxa"/>
            <w:noWrap/>
            <w:vAlign w:val="center"/>
          </w:tcPr>
          <w:p w14:paraId="582848D3">
            <w:pPr>
              <w:widowControl/>
              <w:tabs>
                <w:tab w:val="left" w:pos="747"/>
              </w:tabs>
              <w:jc w:val="center"/>
              <w:rPr>
                <w:rFonts w:ascii="Times New Roman" w:hAnsi="Times New Roman"/>
                <w:szCs w:val="21"/>
              </w:rPr>
            </w:pPr>
            <w:r>
              <w:rPr>
                <w:rFonts w:ascii="Times New Roman" w:hAnsi="Times New Roman"/>
                <w:szCs w:val="21"/>
              </w:rPr>
              <w:t>11μm</w:t>
            </w:r>
          </w:p>
        </w:tc>
        <w:tc>
          <w:tcPr>
            <w:tcW w:w="1909" w:type="dxa"/>
            <w:vMerge w:val="restart"/>
            <w:noWrap/>
            <w:vAlign w:val="center"/>
          </w:tcPr>
          <w:p w14:paraId="7CE598E3">
            <w:pPr>
              <w:widowControl/>
              <w:tabs>
                <w:tab w:val="left" w:pos="747"/>
              </w:tabs>
              <w:jc w:val="center"/>
              <w:rPr>
                <w:rFonts w:ascii="Times New Roman" w:hAnsi="Times New Roman"/>
                <w:szCs w:val="21"/>
              </w:rPr>
            </w:pPr>
            <w:r>
              <w:rPr>
                <w:rFonts w:ascii="Times New Roman" w:hAnsi="Times New Roman"/>
                <w:szCs w:val="21"/>
              </w:rPr>
              <w:t>符合要求</w:t>
            </w:r>
          </w:p>
        </w:tc>
      </w:tr>
      <w:tr w14:paraId="6A1A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374" w:type="dxa"/>
            <w:vMerge w:val="continue"/>
            <w:noWrap/>
          </w:tcPr>
          <w:p w14:paraId="5B37EE5F">
            <w:pPr>
              <w:widowControl/>
              <w:tabs>
                <w:tab w:val="left" w:pos="747"/>
              </w:tabs>
              <w:jc w:val="center"/>
              <w:rPr>
                <w:rFonts w:ascii="Times New Roman" w:hAnsi="Times New Roman"/>
                <w:szCs w:val="21"/>
              </w:rPr>
            </w:pPr>
          </w:p>
        </w:tc>
        <w:tc>
          <w:tcPr>
            <w:tcW w:w="2650" w:type="dxa"/>
            <w:vMerge w:val="continue"/>
            <w:noWrap/>
          </w:tcPr>
          <w:p w14:paraId="02922071">
            <w:pPr>
              <w:widowControl/>
              <w:tabs>
                <w:tab w:val="left" w:pos="747"/>
              </w:tabs>
              <w:jc w:val="left"/>
              <w:rPr>
                <w:rFonts w:ascii="Times New Roman" w:hAnsi="Times New Roman"/>
                <w:szCs w:val="21"/>
              </w:rPr>
            </w:pPr>
          </w:p>
        </w:tc>
        <w:tc>
          <w:tcPr>
            <w:tcW w:w="1572" w:type="dxa"/>
            <w:noWrap/>
            <w:vAlign w:val="center"/>
          </w:tcPr>
          <w:p w14:paraId="53808ECB">
            <w:pPr>
              <w:widowControl/>
              <w:tabs>
                <w:tab w:val="left" w:pos="747"/>
              </w:tabs>
              <w:jc w:val="center"/>
              <w:rPr>
                <w:rFonts w:ascii="Times New Roman" w:hAnsi="Times New Roman"/>
                <w:szCs w:val="21"/>
              </w:rPr>
            </w:pPr>
            <w:r>
              <w:rPr>
                <w:rFonts w:ascii="Times New Roman" w:hAnsi="Times New Roman"/>
                <w:szCs w:val="21"/>
              </w:rPr>
              <w:t>回程误差</w:t>
            </w:r>
          </w:p>
        </w:tc>
        <w:tc>
          <w:tcPr>
            <w:tcW w:w="1623" w:type="dxa"/>
            <w:noWrap/>
            <w:vAlign w:val="center"/>
          </w:tcPr>
          <w:p w14:paraId="427066DF">
            <w:pPr>
              <w:widowControl/>
              <w:tabs>
                <w:tab w:val="left" w:pos="747"/>
              </w:tabs>
              <w:jc w:val="center"/>
              <w:rPr>
                <w:rFonts w:ascii="Times New Roman" w:hAnsi="Times New Roman"/>
                <w:szCs w:val="21"/>
              </w:rPr>
            </w:pPr>
            <w:r>
              <w:rPr>
                <w:rFonts w:ascii="Times New Roman" w:hAnsi="Times New Roman"/>
                <w:szCs w:val="21"/>
              </w:rPr>
              <w:t>2μm</w:t>
            </w:r>
          </w:p>
        </w:tc>
        <w:tc>
          <w:tcPr>
            <w:tcW w:w="1909" w:type="dxa"/>
            <w:vMerge w:val="continue"/>
            <w:noWrap/>
          </w:tcPr>
          <w:p w14:paraId="47666CD6">
            <w:pPr>
              <w:widowControl/>
              <w:tabs>
                <w:tab w:val="left" w:pos="747"/>
              </w:tabs>
              <w:jc w:val="left"/>
              <w:rPr>
                <w:rFonts w:ascii="Times New Roman" w:hAnsi="Times New Roman"/>
                <w:szCs w:val="21"/>
              </w:rPr>
            </w:pPr>
          </w:p>
        </w:tc>
      </w:tr>
    </w:tbl>
    <w:p w14:paraId="64A7F7BD">
      <w:pPr>
        <w:spacing w:line="360" w:lineRule="auto"/>
        <w:ind w:firstLine="480" w:firstLineChars="200"/>
        <w:rPr>
          <w:rFonts w:ascii="Times New Roman" w:hAnsi="Times New Roman"/>
          <w:sz w:val="24"/>
        </w:rPr>
      </w:pPr>
      <w:r>
        <w:rPr>
          <w:rFonts w:hint="eastAsia" w:ascii="Times New Roman" w:hAnsi="Times New Roman"/>
          <w:sz w:val="24"/>
        </w:rPr>
        <w:t>2.3、量杆尺寸偏差：</w:t>
      </w:r>
    </w:p>
    <w:p w14:paraId="25C73907">
      <w:pPr>
        <w:spacing w:line="360" w:lineRule="auto"/>
        <w:ind w:firstLine="480" w:firstLineChars="200"/>
        <w:rPr>
          <w:rFonts w:ascii="Times New Roman" w:hAnsi="Times New Roman"/>
          <w:spacing w:val="13"/>
          <w:sz w:val="24"/>
        </w:rPr>
      </w:pPr>
      <w:r>
        <w:rPr>
          <w:rFonts w:ascii="Times New Roman" w:hAnsi="Times New Roman"/>
          <w:sz w:val="24"/>
        </w:rPr>
        <w:t>技术指标要求：</w:t>
      </w:r>
      <w:r>
        <w:rPr>
          <w:rFonts w:ascii="Times New Roman" w:hAnsi="Times New Roman"/>
          <w:spacing w:val="13"/>
          <w:sz w:val="24"/>
        </w:rPr>
        <w:t>偏差应不超过±0.02mm</w:t>
      </w:r>
      <w:r>
        <w:rPr>
          <w:rFonts w:hint="eastAsia" w:ascii="Times New Roman" w:hAnsi="Times New Roman"/>
          <w:spacing w:val="13"/>
          <w:sz w:val="24"/>
        </w:rPr>
        <w:t>。</w:t>
      </w:r>
    </w:p>
    <w:tbl>
      <w:tblPr>
        <w:tblStyle w:val="7"/>
        <w:tblW w:w="9167" w:type="dxa"/>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2731"/>
        <w:gridCol w:w="2850"/>
        <w:gridCol w:w="1923"/>
      </w:tblGrid>
      <w:tr w14:paraId="013E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394" w:type="dxa"/>
            <w:gridSpan w:val="2"/>
            <w:noWrap/>
            <w:vAlign w:val="center"/>
          </w:tcPr>
          <w:p w14:paraId="2E52935E">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4773" w:type="dxa"/>
            <w:gridSpan w:val="2"/>
            <w:noWrap/>
            <w:vAlign w:val="center"/>
          </w:tcPr>
          <w:p w14:paraId="6FFFF049">
            <w:pPr>
              <w:widowControl/>
              <w:tabs>
                <w:tab w:val="left" w:pos="747"/>
              </w:tabs>
              <w:jc w:val="center"/>
              <w:rPr>
                <w:rFonts w:ascii="Times New Roman" w:hAnsi="Times New Roman"/>
                <w:szCs w:val="21"/>
              </w:rPr>
            </w:pPr>
            <w:r>
              <w:rPr>
                <w:rFonts w:hint="eastAsia" w:ascii="Times New Roman" w:hAnsi="Times New Roman"/>
                <w:szCs w:val="21"/>
              </w:rPr>
              <w:t>校准结论</w:t>
            </w:r>
          </w:p>
        </w:tc>
      </w:tr>
      <w:tr w14:paraId="5FC9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663" w:type="dxa"/>
            <w:vMerge w:val="restart"/>
            <w:noWrap/>
          </w:tcPr>
          <w:p w14:paraId="50805190">
            <w:pPr>
              <w:widowControl/>
              <w:tabs>
                <w:tab w:val="left" w:pos="747"/>
              </w:tabs>
              <w:jc w:val="center"/>
              <w:rPr>
                <w:rFonts w:ascii="Times New Roman" w:hAnsi="Times New Roman"/>
                <w:szCs w:val="21"/>
              </w:rPr>
            </w:pPr>
          </w:p>
          <w:p w14:paraId="611A060E">
            <w:pPr>
              <w:widowControl/>
              <w:tabs>
                <w:tab w:val="left" w:pos="747"/>
              </w:tabs>
              <w:jc w:val="center"/>
              <w:rPr>
                <w:rFonts w:ascii="Times New Roman" w:hAnsi="Times New Roman"/>
                <w:szCs w:val="21"/>
              </w:rPr>
            </w:pPr>
            <w:r>
              <w:rPr>
                <w:rFonts w:ascii="Times New Roman" w:hAnsi="Times New Roman"/>
                <w:szCs w:val="21"/>
              </w:rPr>
              <w:t>量杆尺寸偏差</w:t>
            </w:r>
          </w:p>
        </w:tc>
        <w:tc>
          <w:tcPr>
            <w:tcW w:w="2731" w:type="dxa"/>
            <w:noWrap/>
          </w:tcPr>
          <w:p w14:paraId="2948D16F">
            <w:pPr>
              <w:widowControl/>
              <w:tabs>
                <w:tab w:val="left" w:pos="747"/>
              </w:tabs>
              <w:jc w:val="center"/>
              <w:rPr>
                <w:rFonts w:ascii="Times New Roman" w:hAnsi="Times New Roman"/>
                <w:szCs w:val="21"/>
              </w:rPr>
            </w:pPr>
            <w:r>
              <w:rPr>
                <w:rFonts w:ascii="Times New Roman" w:hAnsi="Times New Roman"/>
                <w:szCs w:val="21"/>
              </w:rPr>
              <w:t>标称值</w:t>
            </w:r>
          </w:p>
        </w:tc>
        <w:tc>
          <w:tcPr>
            <w:tcW w:w="2850" w:type="dxa"/>
            <w:noWrap/>
          </w:tcPr>
          <w:p w14:paraId="04089D92">
            <w:pPr>
              <w:widowControl/>
              <w:tabs>
                <w:tab w:val="left" w:pos="747"/>
              </w:tabs>
              <w:jc w:val="center"/>
              <w:rPr>
                <w:rFonts w:ascii="Times New Roman" w:hAnsi="Times New Roman"/>
                <w:szCs w:val="21"/>
              </w:rPr>
            </w:pPr>
            <w:r>
              <w:rPr>
                <w:rFonts w:ascii="Times New Roman" w:hAnsi="Times New Roman"/>
                <w:szCs w:val="21"/>
              </w:rPr>
              <w:t>175mm</w:t>
            </w:r>
          </w:p>
        </w:tc>
        <w:tc>
          <w:tcPr>
            <w:tcW w:w="1923" w:type="dxa"/>
            <w:vMerge w:val="restart"/>
            <w:noWrap/>
          </w:tcPr>
          <w:p w14:paraId="4C3AECE1">
            <w:pPr>
              <w:widowControl/>
              <w:tabs>
                <w:tab w:val="left" w:pos="747"/>
              </w:tabs>
              <w:jc w:val="left"/>
              <w:rPr>
                <w:rFonts w:ascii="Times New Roman" w:hAnsi="Times New Roman"/>
                <w:szCs w:val="21"/>
              </w:rPr>
            </w:pPr>
          </w:p>
          <w:p w14:paraId="692897B5">
            <w:pPr>
              <w:widowControl/>
              <w:tabs>
                <w:tab w:val="left" w:pos="747"/>
              </w:tabs>
              <w:jc w:val="center"/>
              <w:rPr>
                <w:rFonts w:ascii="Times New Roman" w:hAnsi="Times New Roman"/>
                <w:szCs w:val="21"/>
              </w:rPr>
            </w:pPr>
            <w:r>
              <w:rPr>
                <w:rFonts w:ascii="Times New Roman" w:hAnsi="Times New Roman"/>
                <w:szCs w:val="21"/>
              </w:rPr>
              <w:t>符合要求</w:t>
            </w:r>
          </w:p>
        </w:tc>
      </w:tr>
      <w:tr w14:paraId="04F1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663" w:type="dxa"/>
            <w:vMerge w:val="continue"/>
            <w:noWrap/>
          </w:tcPr>
          <w:p w14:paraId="5AE1A59B">
            <w:pPr>
              <w:widowControl/>
              <w:tabs>
                <w:tab w:val="left" w:pos="747"/>
              </w:tabs>
              <w:jc w:val="center"/>
              <w:rPr>
                <w:rFonts w:ascii="Times New Roman" w:hAnsi="Times New Roman"/>
              </w:rPr>
            </w:pPr>
          </w:p>
        </w:tc>
        <w:tc>
          <w:tcPr>
            <w:tcW w:w="2731" w:type="dxa"/>
            <w:noWrap/>
          </w:tcPr>
          <w:p w14:paraId="21A13716">
            <w:pPr>
              <w:widowControl/>
              <w:tabs>
                <w:tab w:val="left" w:pos="747"/>
              </w:tabs>
              <w:jc w:val="center"/>
              <w:rPr>
                <w:rFonts w:ascii="Times New Roman" w:hAnsi="Times New Roman"/>
                <w:szCs w:val="21"/>
              </w:rPr>
            </w:pPr>
            <w:r>
              <w:rPr>
                <w:rFonts w:ascii="Times New Roman" w:hAnsi="Times New Roman"/>
                <w:szCs w:val="21"/>
              </w:rPr>
              <w:t>测得值</w:t>
            </w:r>
          </w:p>
        </w:tc>
        <w:tc>
          <w:tcPr>
            <w:tcW w:w="2850" w:type="dxa"/>
            <w:noWrap/>
          </w:tcPr>
          <w:p w14:paraId="09C950DA">
            <w:pPr>
              <w:widowControl/>
              <w:tabs>
                <w:tab w:val="left" w:pos="747"/>
              </w:tabs>
              <w:jc w:val="center"/>
              <w:rPr>
                <w:rFonts w:ascii="Times New Roman" w:hAnsi="Times New Roman"/>
                <w:szCs w:val="21"/>
              </w:rPr>
            </w:pPr>
            <w:r>
              <w:rPr>
                <w:rFonts w:ascii="Times New Roman" w:hAnsi="Times New Roman"/>
                <w:szCs w:val="21"/>
              </w:rPr>
              <w:t>174.989mm</w:t>
            </w:r>
          </w:p>
        </w:tc>
        <w:tc>
          <w:tcPr>
            <w:tcW w:w="1923" w:type="dxa"/>
            <w:vMerge w:val="continue"/>
            <w:noWrap/>
          </w:tcPr>
          <w:p w14:paraId="0733F83D">
            <w:pPr>
              <w:widowControl/>
              <w:tabs>
                <w:tab w:val="left" w:pos="747"/>
              </w:tabs>
              <w:jc w:val="center"/>
              <w:rPr>
                <w:rFonts w:ascii="Times New Roman" w:hAnsi="Times New Roman"/>
                <w:sz w:val="24"/>
              </w:rPr>
            </w:pPr>
          </w:p>
        </w:tc>
      </w:tr>
      <w:tr w14:paraId="75FE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663" w:type="dxa"/>
            <w:vMerge w:val="continue"/>
            <w:noWrap/>
          </w:tcPr>
          <w:p w14:paraId="665F19D1">
            <w:pPr>
              <w:widowControl/>
              <w:tabs>
                <w:tab w:val="left" w:pos="747"/>
              </w:tabs>
              <w:jc w:val="center"/>
              <w:rPr>
                <w:rFonts w:ascii="Times New Roman" w:hAnsi="Times New Roman"/>
              </w:rPr>
            </w:pPr>
          </w:p>
        </w:tc>
        <w:tc>
          <w:tcPr>
            <w:tcW w:w="2731" w:type="dxa"/>
            <w:noWrap/>
          </w:tcPr>
          <w:p w14:paraId="62729FF7">
            <w:pPr>
              <w:widowControl/>
              <w:tabs>
                <w:tab w:val="left" w:pos="747"/>
              </w:tabs>
              <w:jc w:val="center"/>
              <w:rPr>
                <w:rFonts w:ascii="Times New Roman" w:hAnsi="Times New Roman"/>
                <w:szCs w:val="21"/>
              </w:rPr>
            </w:pPr>
            <w:r>
              <w:rPr>
                <w:rFonts w:ascii="Times New Roman" w:hAnsi="Times New Roman"/>
                <w:szCs w:val="21"/>
              </w:rPr>
              <w:t>偏差</w:t>
            </w:r>
          </w:p>
        </w:tc>
        <w:tc>
          <w:tcPr>
            <w:tcW w:w="2850" w:type="dxa"/>
            <w:noWrap/>
          </w:tcPr>
          <w:p w14:paraId="6F017413">
            <w:pPr>
              <w:widowControl/>
              <w:tabs>
                <w:tab w:val="left" w:pos="747"/>
              </w:tabs>
              <w:jc w:val="center"/>
              <w:rPr>
                <w:rFonts w:ascii="Times New Roman" w:hAnsi="Times New Roman"/>
                <w:szCs w:val="21"/>
              </w:rPr>
            </w:pPr>
            <w:r>
              <w:rPr>
                <w:rFonts w:ascii="Times New Roman" w:hAnsi="Times New Roman"/>
                <w:szCs w:val="21"/>
              </w:rPr>
              <w:t>0.011mm</w:t>
            </w:r>
          </w:p>
        </w:tc>
        <w:tc>
          <w:tcPr>
            <w:tcW w:w="1923" w:type="dxa"/>
            <w:vMerge w:val="continue"/>
            <w:noWrap/>
          </w:tcPr>
          <w:p w14:paraId="47E4D118">
            <w:pPr>
              <w:widowControl/>
              <w:tabs>
                <w:tab w:val="left" w:pos="747"/>
              </w:tabs>
              <w:jc w:val="center"/>
              <w:rPr>
                <w:rFonts w:ascii="Times New Roman" w:hAnsi="Times New Roman"/>
                <w:sz w:val="24"/>
              </w:rPr>
            </w:pPr>
          </w:p>
        </w:tc>
      </w:tr>
    </w:tbl>
    <w:p w14:paraId="26C96EDE">
      <w:pPr>
        <w:spacing w:line="360" w:lineRule="auto"/>
        <w:ind w:firstLine="480" w:firstLineChars="200"/>
        <w:rPr>
          <w:rFonts w:ascii="Times New Roman" w:hAnsi="Times New Roman"/>
          <w:sz w:val="24"/>
        </w:rPr>
      </w:pPr>
      <w:r>
        <w:rPr>
          <w:rFonts w:hint="eastAsia" w:ascii="Times New Roman" w:hAnsi="Times New Roman"/>
          <w:sz w:val="24"/>
        </w:rPr>
        <w:t>2.4、示值误差：</w:t>
      </w:r>
    </w:p>
    <w:p w14:paraId="14A440B3">
      <w:pPr>
        <w:spacing w:line="360" w:lineRule="auto"/>
        <w:ind w:firstLine="480" w:firstLineChars="200"/>
        <w:rPr>
          <w:rFonts w:ascii="Times New Roman" w:hAnsi="Times New Roman"/>
          <w:sz w:val="24"/>
        </w:rPr>
      </w:pPr>
      <w:r>
        <w:rPr>
          <w:rFonts w:ascii="Times New Roman" w:hAnsi="Times New Roman"/>
          <w:sz w:val="24"/>
        </w:rPr>
        <w:t>技术指标要求：</w:t>
      </w:r>
      <w:r>
        <w:rPr>
          <w:rFonts w:ascii="Times New Roman" w:hAnsi="Times New Roman"/>
          <w:spacing w:val="13"/>
          <w:sz w:val="24"/>
        </w:rPr>
        <w:t>工程类比长仪示值误差应不大于±0.03mm</w:t>
      </w:r>
      <w:r>
        <w:rPr>
          <w:rFonts w:hint="eastAsia" w:ascii="Times New Roman" w:hAnsi="Times New Roman"/>
          <w:spacing w:val="13"/>
          <w:sz w:val="24"/>
        </w:rPr>
        <w:t>。</w:t>
      </w:r>
    </w:p>
    <w:tbl>
      <w:tblPr>
        <w:tblStyle w:val="7"/>
        <w:tblW w:w="9178" w:type="dxa"/>
        <w:tblInd w:w="3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145"/>
        <w:gridCol w:w="1269"/>
        <w:gridCol w:w="1295"/>
        <w:gridCol w:w="1241"/>
        <w:gridCol w:w="1268"/>
        <w:gridCol w:w="1350"/>
        <w:gridCol w:w="805"/>
      </w:tblGrid>
      <w:tr w14:paraId="77D86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0" w:type="dxa"/>
            <w:gridSpan w:val="2"/>
            <w:noWrap/>
            <w:vAlign w:val="center"/>
          </w:tcPr>
          <w:p w14:paraId="02683CB0">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7228" w:type="dxa"/>
            <w:gridSpan w:val="6"/>
            <w:noWrap/>
          </w:tcPr>
          <w:p w14:paraId="5AB01F2D">
            <w:pPr>
              <w:widowControl/>
              <w:tabs>
                <w:tab w:val="left" w:pos="747"/>
              </w:tabs>
              <w:jc w:val="center"/>
              <w:rPr>
                <w:rFonts w:ascii="Times New Roman" w:hAnsi="Times New Roman"/>
                <w:szCs w:val="21"/>
              </w:rPr>
            </w:pPr>
            <w:r>
              <w:rPr>
                <w:rFonts w:hint="eastAsia" w:ascii="Times New Roman" w:hAnsi="Times New Roman"/>
                <w:szCs w:val="21"/>
              </w:rPr>
              <w:t>校准结果</w:t>
            </w:r>
          </w:p>
        </w:tc>
      </w:tr>
      <w:tr w14:paraId="3C10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noWrap/>
            <w:vAlign w:val="center"/>
          </w:tcPr>
          <w:p w14:paraId="4283FB0F">
            <w:pPr>
              <w:widowControl/>
              <w:tabs>
                <w:tab w:val="left" w:pos="747"/>
              </w:tabs>
              <w:jc w:val="center"/>
              <w:rPr>
                <w:rFonts w:ascii="Times New Roman" w:hAnsi="Times New Roman"/>
                <w:szCs w:val="21"/>
                <w:highlight w:val="none"/>
              </w:rPr>
            </w:pPr>
            <w:r>
              <w:rPr>
                <w:rFonts w:ascii="Times New Roman" w:hAnsi="Times New Roman"/>
                <w:szCs w:val="21"/>
                <w:highlight w:val="none"/>
              </w:rPr>
              <w:t>示值误差</w:t>
            </w:r>
          </w:p>
        </w:tc>
        <w:tc>
          <w:tcPr>
            <w:tcW w:w="1145" w:type="dxa"/>
            <w:noWrap/>
          </w:tcPr>
          <w:p w14:paraId="3A423DDB">
            <w:pPr>
              <w:widowControl/>
              <w:tabs>
                <w:tab w:val="left" w:pos="747"/>
              </w:tabs>
              <w:jc w:val="left"/>
              <w:rPr>
                <w:rFonts w:ascii="Times New Roman" w:hAnsi="Times New Roman"/>
                <w:szCs w:val="21"/>
                <w:highlight w:val="none"/>
              </w:rPr>
            </w:pPr>
            <w:r>
              <w:rPr>
                <w:rFonts w:ascii="Times New Roman" w:hAnsi="Times New Roman"/>
                <w:szCs w:val="21"/>
                <w:highlight w:val="none"/>
              </w:rPr>
              <w:t>校准点</w:t>
            </w:r>
          </w:p>
        </w:tc>
        <w:tc>
          <w:tcPr>
            <w:tcW w:w="1269" w:type="dxa"/>
            <w:noWrap/>
          </w:tcPr>
          <w:p w14:paraId="68934A48">
            <w:pPr>
              <w:widowControl/>
              <w:tabs>
                <w:tab w:val="left" w:pos="747"/>
              </w:tabs>
              <w:jc w:val="center"/>
              <w:rPr>
                <w:rFonts w:ascii="Times New Roman" w:hAnsi="Times New Roman"/>
                <w:szCs w:val="21"/>
                <w:highlight w:val="none"/>
              </w:rPr>
            </w:pPr>
            <w:r>
              <w:rPr>
                <w:rFonts w:ascii="Times New Roman" w:hAnsi="Times New Roman"/>
                <w:szCs w:val="21"/>
                <w:highlight w:val="none"/>
              </w:rPr>
              <w:t>2mm</w:t>
            </w:r>
          </w:p>
        </w:tc>
        <w:tc>
          <w:tcPr>
            <w:tcW w:w="1295" w:type="dxa"/>
            <w:noWrap/>
          </w:tcPr>
          <w:p w14:paraId="3F36CE08">
            <w:pPr>
              <w:widowControl/>
              <w:tabs>
                <w:tab w:val="left" w:pos="747"/>
              </w:tabs>
              <w:jc w:val="center"/>
              <w:rPr>
                <w:rFonts w:ascii="Times New Roman" w:hAnsi="Times New Roman"/>
                <w:szCs w:val="21"/>
                <w:highlight w:val="none"/>
              </w:rPr>
            </w:pPr>
            <w:r>
              <w:rPr>
                <w:rFonts w:ascii="Times New Roman" w:hAnsi="Times New Roman"/>
                <w:szCs w:val="21"/>
                <w:highlight w:val="none"/>
              </w:rPr>
              <w:t>4mm</w:t>
            </w:r>
          </w:p>
        </w:tc>
        <w:tc>
          <w:tcPr>
            <w:tcW w:w="1241" w:type="dxa"/>
            <w:noWrap/>
          </w:tcPr>
          <w:p w14:paraId="0344BF3D">
            <w:pPr>
              <w:widowControl/>
              <w:tabs>
                <w:tab w:val="left" w:pos="747"/>
              </w:tabs>
              <w:jc w:val="center"/>
              <w:rPr>
                <w:rFonts w:ascii="Times New Roman" w:hAnsi="Times New Roman"/>
                <w:szCs w:val="21"/>
                <w:highlight w:val="none"/>
              </w:rPr>
            </w:pPr>
            <w:r>
              <w:rPr>
                <w:rFonts w:ascii="Times New Roman" w:hAnsi="Times New Roman"/>
                <w:szCs w:val="21"/>
                <w:highlight w:val="none"/>
              </w:rPr>
              <w:t>6mm</w:t>
            </w:r>
          </w:p>
        </w:tc>
        <w:tc>
          <w:tcPr>
            <w:tcW w:w="1268" w:type="dxa"/>
            <w:noWrap/>
          </w:tcPr>
          <w:p w14:paraId="6A16EFDF">
            <w:pPr>
              <w:widowControl/>
              <w:tabs>
                <w:tab w:val="left" w:pos="747"/>
              </w:tabs>
              <w:jc w:val="center"/>
              <w:rPr>
                <w:rFonts w:ascii="Times New Roman" w:hAnsi="Times New Roman"/>
                <w:szCs w:val="21"/>
                <w:highlight w:val="none"/>
              </w:rPr>
            </w:pPr>
            <w:r>
              <w:rPr>
                <w:rFonts w:ascii="Times New Roman" w:hAnsi="Times New Roman"/>
                <w:szCs w:val="21"/>
                <w:highlight w:val="none"/>
              </w:rPr>
              <w:t>8mm</w:t>
            </w:r>
          </w:p>
        </w:tc>
        <w:tc>
          <w:tcPr>
            <w:tcW w:w="1350" w:type="dxa"/>
            <w:noWrap/>
          </w:tcPr>
          <w:p w14:paraId="0BDEB23B">
            <w:pPr>
              <w:widowControl/>
              <w:tabs>
                <w:tab w:val="left" w:pos="747"/>
              </w:tabs>
              <w:jc w:val="center"/>
              <w:rPr>
                <w:rFonts w:ascii="Times New Roman" w:hAnsi="Times New Roman"/>
                <w:szCs w:val="21"/>
                <w:highlight w:val="none"/>
              </w:rPr>
            </w:pPr>
            <w:r>
              <w:rPr>
                <w:rFonts w:ascii="Times New Roman" w:hAnsi="Times New Roman"/>
                <w:szCs w:val="21"/>
                <w:highlight w:val="none"/>
              </w:rPr>
              <w:t>10mm</w:t>
            </w:r>
          </w:p>
        </w:tc>
        <w:tc>
          <w:tcPr>
            <w:tcW w:w="805" w:type="dxa"/>
            <w:vMerge w:val="restart"/>
            <w:noWrap/>
            <w:vAlign w:val="center"/>
          </w:tcPr>
          <w:p w14:paraId="57D7BDBD">
            <w:pPr>
              <w:widowControl/>
              <w:tabs>
                <w:tab w:val="left" w:pos="747"/>
              </w:tabs>
              <w:jc w:val="center"/>
              <w:rPr>
                <w:rFonts w:ascii="Times New Roman" w:hAnsi="Times New Roman"/>
                <w:szCs w:val="21"/>
                <w:highlight w:val="none"/>
              </w:rPr>
            </w:pPr>
            <w:r>
              <w:rPr>
                <w:rFonts w:ascii="Times New Roman" w:hAnsi="Times New Roman"/>
                <w:szCs w:val="21"/>
                <w:highlight w:val="none"/>
              </w:rPr>
              <w:t>符合要求</w:t>
            </w:r>
          </w:p>
        </w:tc>
      </w:tr>
      <w:tr w14:paraId="2C1B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noWrap/>
          </w:tcPr>
          <w:p w14:paraId="6ADD045C">
            <w:pPr>
              <w:widowControl/>
              <w:tabs>
                <w:tab w:val="left" w:pos="747"/>
              </w:tabs>
              <w:jc w:val="center"/>
              <w:rPr>
                <w:rFonts w:ascii="Times New Roman" w:hAnsi="Times New Roman"/>
                <w:szCs w:val="21"/>
                <w:highlight w:val="none"/>
              </w:rPr>
            </w:pPr>
          </w:p>
        </w:tc>
        <w:tc>
          <w:tcPr>
            <w:tcW w:w="1145" w:type="dxa"/>
            <w:noWrap/>
          </w:tcPr>
          <w:p w14:paraId="0B93A904">
            <w:pPr>
              <w:widowControl/>
              <w:tabs>
                <w:tab w:val="left" w:pos="747"/>
              </w:tabs>
              <w:jc w:val="left"/>
              <w:rPr>
                <w:rFonts w:ascii="Times New Roman" w:hAnsi="Times New Roman"/>
                <w:szCs w:val="21"/>
                <w:highlight w:val="none"/>
              </w:rPr>
            </w:pPr>
            <w:r>
              <w:rPr>
                <w:rFonts w:ascii="Times New Roman" w:hAnsi="Times New Roman"/>
                <w:szCs w:val="21"/>
                <w:highlight w:val="none"/>
              </w:rPr>
              <w:t>测得值</w:t>
            </w:r>
          </w:p>
        </w:tc>
        <w:tc>
          <w:tcPr>
            <w:tcW w:w="1269" w:type="dxa"/>
            <w:noWrap/>
          </w:tcPr>
          <w:p w14:paraId="53E7B32D">
            <w:pPr>
              <w:widowControl/>
              <w:tabs>
                <w:tab w:val="left" w:pos="747"/>
              </w:tabs>
              <w:jc w:val="center"/>
              <w:rPr>
                <w:rFonts w:ascii="Times New Roman" w:hAnsi="Times New Roman"/>
                <w:szCs w:val="21"/>
                <w:highlight w:val="none"/>
              </w:rPr>
            </w:pPr>
            <w:r>
              <w:rPr>
                <w:rFonts w:ascii="Times New Roman" w:hAnsi="Times New Roman"/>
                <w:szCs w:val="21"/>
                <w:highlight w:val="none"/>
              </w:rPr>
              <w:t>2.00mm</w:t>
            </w:r>
          </w:p>
        </w:tc>
        <w:tc>
          <w:tcPr>
            <w:tcW w:w="1295" w:type="dxa"/>
            <w:noWrap/>
          </w:tcPr>
          <w:p w14:paraId="3BBC452A">
            <w:pPr>
              <w:widowControl/>
              <w:tabs>
                <w:tab w:val="left" w:pos="747"/>
              </w:tabs>
              <w:jc w:val="center"/>
              <w:rPr>
                <w:rFonts w:ascii="Times New Roman" w:hAnsi="Times New Roman"/>
                <w:szCs w:val="21"/>
                <w:highlight w:val="none"/>
              </w:rPr>
            </w:pPr>
            <w:r>
              <w:rPr>
                <w:rFonts w:ascii="Times New Roman" w:hAnsi="Times New Roman"/>
                <w:szCs w:val="21"/>
                <w:highlight w:val="none"/>
              </w:rPr>
              <w:t>4.00mm</w:t>
            </w:r>
          </w:p>
        </w:tc>
        <w:tc>
          <w:tcPr>
            <w:tcW w:w="1241" w:type="dxa"/>
            <w:noWrap/>
          </w:tcPr>
          <w:p w14:paraId="2D9BDF44">
            <w:pPr>
              <w:widowControl/>
              <w:tabs>
                <w:tab w:val="left" w:pos="747"/>
              </w:tabs>
              <w:jc w:val="center"/>
              <w:rPr>
                <w:rFonts w:ascii="Times New Roman" w:hAnsi="Times New Roman"/>
                <w:szCs w:val="21"/>
                <w:highlight w:val="none"/>
              </w:rPr>
            </w:pPr>
            <w:r>
              <w:rPr>
                <w:rFonts w:ascii="Times New Roman" w:hAnsi="Times New Roman"/>
                <w:szCs w:val="21"/>
                <w:highlight w:val="none"/>
              </w:rPr>
              <w:t>6.00mm</w:t>
            </w:r>
          </w:p>
        </w:tc>
        <w:tc>
          <w:tcPr>
            <w:tcW w:w="1268" w:type="dxa"/>
            <w:noWrap/>
          </w:tcPr>
          <w:p w14:paraId="43D12996">
            <w:pPr>
              <w:widowControl/>
              <w:tabs>
                <w:tab w:val="left" w:pos="747"/>
              </w:tabs>
              <w:jc w:val="center"/>
              <w:rPr>
                <w:rFonts w:ascii="Times New Roman" w:hAnsi="Times New Roman"/>
                <w:szCs w:val="21"/>
                <w:highlight w:val="none"/>
              </w:rPr>
            </w:pPr>
            <w:r>
              <w:rPr>
                <w:rFonts w:ascii="Times New Roman" w:hAnsi="Times New Roman"/>
                <w:szCs w:val="21"/>
                <w:highlight w:val="none"/>
              </w:rPr>
              <w:t>8.0</w:t>
            </w:r>
            <w:r>
              <w:rPr>
                <w:rFonts w:hint="eastAsia" w:ascii="Times New Roman" w:hAnsi="Times New Roman"/>
                <w:szCs w:val="21"/>
                <w:highlight w:val="none"/>
                <w:lang w:val="en-US" w:eastAsia="zh-CN"/>
              </w:rPr>
              <w:t>1</w:t>
            </w:r>
            <w:r>
              <w:rPr>
                <w:rFonts w:ascii="Times New Roman" w:hAnsi="Times New Roman"/>
                <w:szCs w:val="21"/>
                <w:highlight w:val="none"/>
              </w:rPr>
              <w:t>mm</w:t>
            </w:r>
          </w:p>
        </w:tc>
        <w:tc>
          <w:tcPr>
            <w:tcW w:w="1350" w:type="dxa"/>
            <w:noWrap/>
          </w:tcPr>
          <w:p w14:paraId="452B56DB">
            <w:pPr>
              <w:widowControl/>
              <w:tabs>
                <w:tab w:val="left" w:pos="747"/>
              </w:tabs>
              <w:jc w:val="center"/>
              <w:rPr>
                <w:rFonts w:ascii="Times New Roman" w:hAnsi="Times New Roman"/>
                <w:szCs w:val="21"/>
                <w:highlight w:val="none"/>
              </w:rPr>
            </w:pPr>
            <w:r>
              <w:rPr>
                <w:rFonts w:ascii="Times New Roman" w:hAnsi="Times New Roman"/>
                <w:szCs w:val="21"/>
                <w:highlight w:val="none"/>
              </w:rPr>
              <w:t>10.0</w:t>
            </w:r>
            <w:r>
              <w:rPr>
                <w:rFonts w:hint="eastAsia" w:ascii="Times New Roman" w:hAnsi="Times New Roman"/>
                <w:szCs w:val="21"/>
                <w:highlight w:val="none"/>
                <w:lang w:val="en-US" w:eastAsia="zh-CN"/>
              </w:rPr>
              <w:t>1</w:t>
            </w:r>
            <w:r>
              <w:rPr>
                <w:rFonts w:ascii="Times New Roman" w:hAnsi="Times New Roman"/>
                <w:szCs w:val="21"/>
                <w:highlight w:val="none"/>
              </w:rPr>
              <w:t>mm</w:t>
            </w:r>
          </w:p>
        </w:tc>
        <w:tc>
          <w:tcPr>
            <w:tcW w:w="805" w:type="dxa"/>
            <w:vMerge w:val="continue"/>
            <w:noWrap/>
          </w:tcPr>
          <w:p w14:paraId="62A09B6A">
            <w:pPr>
              <w:widowControl/>
              <w:tabs>
                <w:tab w:val="left" w:pos="747"/>
              </w:tabs>
              <w:jc w:val="left"/>
              <w:rPr>
                <w:rFonts w:ascii="Times New Roman" w:hAnsi="Times New Roman"/>
                <w:szCs w:val="21"/>
                <w:highlight w:val="none"/>
              </w:rPr>
            </w:pPr>
          </w:p>
        </w:tc>
      </w:tr>
      <w:tr w14:paraId="61A0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noWrap/>
          </w:tcPr>
          <w:p w14:paraId="3A76E59B">
            <w:pPr>
              <w:widowControl/>
              <w:tabs>
                <w:tab w:val="left" w:pos="747"/>
              </w:tabs>
              <w:jc w:val="center"/>
              <w:rPr>
                <w:rFonts w:ascii="Times New Roman" w:hAnsi="Times New Roman"/>
                <w:szCs w:val="21"/>
                <w:highlight w:val="none"/>
              </w:rPr>
            </w:pPr>
          </w:p>
        </w:tc>
        <w:tc>
          <w:tcPr>
            <w:tcW w:w="1145" w:type="dxa"/>
            <w:noWrap/>
          </w:tcPr>
          <w:p w14:paraId="005A7391">
            <w:pPr>
              <w:widowControl/>
              <w:tabs>
                <w:tab w:val="left" w:pos="747"/>
              </w:tabs>
              <w:jc w:val="left"/>
              <w:rPr>
                <w:rFonts w:ascii="Times New Roman" w:hAnsi="Times New Roman"/>
                <w:szCs w:val="21"/>
                <w:highlight w:val="none"/>
              </w:rPr>
            </w:pPr>
            <w:r>
              <w:rPr>
                <w:rFonts w:ascii="Times New Roman" w:hAnsi="Times New Roman"/>
                <w:szCs w:val="21"/>
                <w:highlight w:val="none"/>
              </w:rPr>
              <w:t>误差</w:t>
            </w:r>
          </w:p>
        </w:tc>
        <w:tc>
          <w:tcPr>
            <w:tcW w:w="1269" w:type="dxa"/>
            <w:noWrap/>
          </w:tcPr>
          <w:p w14:paraId="0127D112">
            <w:pPr>
              <w:widowControl/>
              <w:tabs>
                <w:tab w:val="left" w:pos="747"/>
              </w:tabs>
              <w:jc w:val="center"/>
              <w:rPr>
                <w:rFonts w:ascii="Times New Roman" w:hAnsi="Times New Roman"/>
                <w:szCs w:val="21"/>
                <w:highlight w:val="none"/>
              </w:rPr>
            </w:pPr>
            <w:r>
              <w:rPr>
                <w:rFonts w:ascii="Times New Roman" w:hAnsi="Times New Roman"/>
                <w:szCs w:val="21"/>
                <w:highlight w:val="none"/>
              </w:rPr>
              <w:t>0.00mm</w:t>
            </w:r>
          </w:p>
        </w:tc>
        <w:tc>
          <w:tcPr>
            <w:tcW w:w="1295" w:type="dxa"/>
            <w:noWrap/>
          </w:tcPr>
          <w:p w14:paraId="7B442FB1">
            <w:pPr>
              <w:widowControl/>
              <w:tabs>
                <w:tab w:val="left" w:pos="747"/>
              </w:tabs>
              <w:jc w:val="center"/>
              <w:rPr>
                <w:rFonts w:ascii="Times New Roman" w:hAnsi="Times New Roman"/>
                <w:szCs w:val="21"/>
                <w:highlight w:val="none"/>
              </w:rPr>
            </w:pPr>
            <w:r>
              <w:rPr>
                <w:rFonts w:ascii="Times New Roman" w:hAnsi="Times New Roman"/>
                <w:szCs w:val="21"/>
                <w:highlight w:val="none"/>
              </w:rPr>
              <w:t>0.00mm</w:t>
            </w:r>
          </w:p>
        </w:tc>
        <w:tc>
          <w:tcPr>
            <w:tcW w:w="1241" w:type="dxa"/>
            <w:noWrap/>
          </w:tcPr>
          <w:p w14:paraId="0059FBAF">
            <w:pPr>
              <w:widowControl/>
              <w:tabs>
                <w:tab w:val="left" w:pos="747"/>
              </w:tabs>
              <w:jc w:val="center"/>
              <w:rPr>
                <w:rFonts w:ascii="Times New Roman" w:hAnsi="Times New Roman"/>
                <w:szCs w:val="21"/>
                <w:highlight w:val="none"/>
              </w:rPr>
            </w:pPr>
            <w:r>
              <w:rPr>
                <w:rFonts w:ascii="Times New Roman" w:hAnsi="Times New Roman"/>
                <w:szCs w:val="21"/>
                <w:highlight w:val="none"/>
              </w:rPr>
              <w:t>0.00mm</w:t>
            </w:r>
          </w:p>
        </w:tc>
        <w:tc>
          <w:tcPr>
            <w:tcW w:w="1268" w:type="dxa"/>
            <w:noWrap/>
          </w:tcPr>
          <w:p w14:paraId="788F64E0">
            <w:pPr>
              <w:widowControl/>
              <w:tabs>
                <w:tab w:val="left" w:pos="747"/>
              </w:tabs>
              <w:jc w:val="center"/>
              <w:rPr>
                <w:rFonts w:ascii="Times New Roman" w:hAnsi="Times New Roman"/>
                <w:szCs w:val="21"/>
                <w:highlight w:val="none"/>
              </w:rPr>
            </w:pPr>
            <w:r>
              <w:rPr>
                <w:rFonts w:ascii="Times New Roman" w:hAnsi="Times New Roman"/>
                <w:szCs w:val="21"/>
                <w:highlight w:val="none"/>
              </w:rPr>
              <w:t>0.0</w:t>
            </w:r>
            <w:r>
              <w:rPr>
                <w:rFonts w:hint="eastAsia" w:ascii="Times New Roman" w:hAnsi="Times New Roman"/>
                <w:szCs w:val="21"/>
                <w:highlight w:val="none"/>
                <w:lang w:val="en-US" w:eastAsia="zh-CN"/>
              </w:rPr>
              <w:t>1</w:t>
            </w:r>
            <w:r>
              <w:rPr>
                <w:rFonts w:ascii="Times New Roman" w:hAnsi="Times New Roman"/>
                <w:szCs w:val="21"/>
                <w:highlight w:val="none"/>
              </w:rPr>
              <w:t>mm</w:t>
            </w:r>
          </w:p>
        </w:tc>
        <w:tc>
          <w:tcPr>
            <w:tcW w:w="1350" w:type="dxa"/>
            <w:noWrap/>
          </w:tcPr>
          <w:p w14:paraId="32DD0D1E">
            <w:pPr>
              <w:widowControl/>
              <w:tabs>
                <w:tab w:val="left" w:pos="747"/>
              </w:tabs>
              <w:jc w:val="center"/>
              <w:rPr>
                <w:rFonts w:ascii="Times New Roman" w:hAnsi="Times New Roman"/>
                <w:szCs w:val="21"/>
                <w:highlight w:val="none"/>
              </w:rPr>
            </w:pPr>
            <w:r>
              <w:rPr>
                <w:rFonts w:ascii="Times New Roman" w:hAnsi="Times New Roman"/>
                <w:szCs w:val="21"/>
                <w:highlight w:val="none"/>
              </w:rPr>
              <w:t>0.0</w:t>
            </w:r>
            <w:r>
              <w:rPr>
                <w:rFonts w:hint="eastAsia" w:ascii="Times New Roman" w:hAnsi="Times New Roman"/>
                <w:szCs w:val="21"/>
                <w:highlight w:val="none"/>
                <w:lang w:val="en-US" w:eastAsia="zh-CN"/>
              </w:rPr>
              <w:t>1</w:t>
            </w:r>
            <w:r>
              <w:rPr>
                <w:rFonts w:ascii="Times New Roman" w:hAnsi="Times New Roman"/>
                <w:szCs w:val="21"/>
                <w:highlight w:val="none"/>
              </w:rPr>
              <w:t>mm</w:t>
            </w:r>
          </w:p>
        </w:tc>
        <w:tc>
          <w:tcPr>
            <w:tcW w:w="805" w:type="dxa"/>
            <w:vMerge w:val="continue"/>
            <w:noWrap/>
          </w:tcPr>
          <w:p w14:paraId="7EF33E32">
            <w:pPr>
              <w:widowControl/>
              <w:tabs>
                <w:tab w:val="left" w:pos="747"/>
              </w:tabs>
              <w:jc w:val="left"/>
              <w:rPr>
                <w:rFonts w:ascii="Times New Roman" w:hAnsi="Times New Roman"/>
                <w:szCs w:val="21"/>
                <w:highlight w:val="none"/>
              </w:rPr>
            </w:pPr>
          </w:p>
        </w:tc>
      </w:tr>
    </w:tbl>
    <w:p w14:paraId="11A29543">
      <w:pPr>
        <w:spacing w:line="360" w:lineRule="auto"/>
        <w:ind w:firstLine="480" w:firstLineChars="200"/>
        <w:rPr>
          <w:rFonts w:ascii="Times New Roman" w:hAnsi="Times New Roman"/>
          <w:sz w:val="24"/>
          <w:highlight w:val="none"/>
        </w:rPr>
      </w:pPr>
      <w:r>
        <w:rPr>
          <w:rFonts w:hint="eastAsia" w:ascii="Times New Roman" w:hAnsi="Times New Roman"/>
          <w:sz w:val="24"/>
          <w:highlight w:val="none"/>
        </w:rPr>
        <w:t>2.5、重复性：</w:t>
      </w:r>
    </w:p>
    <w:p w14:paraId="546788CE">
      <w:pPr>
        <w:spacing w:line="360" w:lineRule="auto"/>
        <w:ind w:firstLine="480" w:firstLineChars="200"/>
        <w:rPr>
          <w:rFonts w:ascii="Times New Roman" w:hAnsi="Times New Roman"/>
          <w:sz w:val="24"/>
          <w:highlight w:val="none"/>
        </w:rPr>
      </w:pPr>
      <w:r>
        <w:rPr>
          <w:rFonts w:ascii="Times New Roman" w:hAnsi="Times New Roman"/>
          <w:sz w:val="24"/>
          <w:highlight w:val="none"/>
        </w:rPr>
        <w:t>技术指标要求：</w:t>
      </w:r>
      <w:r>
        <w:rPr>
          <w:rFonts w:ascii="Times New Roman" w:hAnsi="Times New Roman"/>
          <w:spacing w:val="13"/>
          <w:sz w:val="24"/>
          <w:highlight w:val="none"/>
        </w:rPr>
        <w:t>重复性应不大于0.01mm</w:t>
      </w:r>
      <w:r>
        <w:rPr>
          <w:rFonts w:hint="eastAsia" w:ascii="Times New Roman" w:hAnsi="Times New Roman"/>
          <w:spacing w:val="13"/>
          <w:sz w:val="24"/>
          <w:highlight w:val="none"/>
        </w:rPr>
        <w:t>。</w:t>
      </w:r>
    </w:p>
    <w:tbl>
      <w:tblPr>
        <w:tblStyle w:val="7"/>
        <w:tblW w:w="9191" w:type="dxa"/>
        <w:tblInd w:w="3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1105"/>
        <w:gridCol w:w="1173"/>
        <w:gridCol w:w="1091"/>
        <w:gridCol w:w="1118"/>
        <w:gridCol w:w="1145"/>
        <w:gridCol w:w="1091"/>
        <w:gridCol w:w="805"/>
      </w:tblGrid>
      <w:tr w14:paraId="3FFB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663" w:type="dxa"/>
            <w:noWrap/>
            <w:vAlign w:val="center"/>
          </w:tcPr>
          <w:p w14:paraId="035AC1F5">
            <w:pPr>
              <w:widowControl/>
              <w:tabs>
                <w:tab w:val="left" w:pos="747"/>
              </w:tabs>
              <w:jc w:val="center"/>
              <w:rPr>
                <w:rFonts w:ascii="Times New Roman" w:hAnsi="Times New Roman"/>
                <w:szCs w:val="21"/>
                <w:highlight w:val="none"/>
              </w:rPr>
            </w:pPr>
            <w:r>
              <w:rPr>
                <w:rFonts w:hint="eastAsia" w:ascii="Times New Roman" w:hAnsi="Times New Roman"/>
                <w:szCs w:val="21"/>
                <w:highlight w:val="none"/>
              </w:rPr>
              <w:t>校准项目</w:t>
            </w:r>
          </w:p>
        </w:tc>
        <w:tc>
          <w:tcPr>
            <w:tcW w:w="7528" w:type="dxa"/>
            <w:gridSpan w:val="7"/>
            <w:noWrap/>
          </w:tcPr>
          <w:p w14:paraId="65381F44">
            <w:pPr>
              <w:widowControl/>
              <w:tabs>
                <w:tab w:val="left" w:pos="747"/>
              </w:tabs>
              <w:jc w:val="center"/>
              <w:rPr>
                <w:rFonts w:ascii="Times New Roman" w:hAnsi="Times New Roman"/>
                <w:szCs w:val="21"/>
                <w:highlight w:val="none"/>
              </w:rPr>
            </w:pPr>
            <w:r>
              <w:rPr>
                <w:rFonts w:hint="eastAsia" w:ascii="Times New Roman" w:hAnsi="Times New Roman"/>
                <w:szCs w:val="21"/>
                <w:highlight w:val="none"/>
              </w:rPr>
              <w:t>校准结果</w:t>
            </w:r>
          </w:p>
        </w:tc>
      </w:tr>
      <w:tr w14:paraId="7BCC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663" w:type="dxa"/>
            <w:vMerge w:val="restart"/>
            <w:noWrap/>
            <w:vAlign w:val="center"/>
          </w:tcPr>
          <w:p w14:paraId="425A36AE">
            <w:pPr>
              <w:widowControl/>
              <w:tabs>
                <w:tab w:val="left" w:pos="747"/>
              </w:tabs>
              <w:jc w:val="center"/>
              <w:rPr>
                <w:rFonts w:ascii="Times New Roman" w:hAnsi="Times New Roman"/>
                <w:szCs w:val="21"/>
                <w:highlight w:val="none"/>
              </w:rPr>
            </w:pPr>
            <w:r>
              <w:rPr>
                <w:rFonts w:ascii="Times New Roman" w:hAnsi="Times New Roman"/>
                <w:szCs w:val="21"/>
                <w:highlight w:val="none"/>
              </w:rPr>
              <w:t>重复性</w:t>
            </w:r>
          </w:p>
        </w:tc>
        <w:tc>
          <w:tcPr>
            <w:tcW w:w="1105" w:type="dxa"/>
            <w:noWrap/>
          </w:tcPr>
          <w:p w14:paraId="6331BD12">
            <w:pPr>
              <w:widowControl/>
              <w:tabs>
                <w:tab w:val="left" w:pos="747"/>
              </w:tabs>
              <w:jc w:val="center"/>
              <w:rPr>
                <w:rFonts w:ascii="Times New Roman" w:hAnsi="Times New Roman"/>
                <w:szCs w:val="21"/>
                <w:highlight w:val="none"/>
              </w:rPr>
            </w:pPr>
            <w:r>
              <w:rPr>
                <w:rFonts w:ascii="Times New Roman" w:hAnsi="Times New Roman"/>
                <w:szCs w:val="21"/>
                <w:highlight w:val="none"/>
              </w:rPr>
              <w:t>1次</w:t>
            </w:r>
          </w:p>
        </w:tc>
        <w:tc>
          <w:tcPr>
            <w:tcW w:w="1173" w:type="dxa"/>
            <w:noWrap/>
          </w:tcPr>
          <w:p w14:paraId="3A277510">
            <w:pPr>
              <w:widowControl/>
              <w:tabs>
                <w:tab w:val="left" w:pos="747"/>
              </w:tabs>
              <w:jc w:val="center"/>
              <w:rPr>
                <w:rFonts w:ascii="Times New Roman" w:hAnsi="Times New Roman"/>
                <w:szCs w:val="21"/>
                <w:highlight w:val="none"/>
              </w:rPr>
            </w:pPr>
            <w:r>
              <w:rPr>
                <w:rFonts w:ascii="Times New Roman" w:hAnsi="Times New Roman"/>
                <w:szCs w:val="21"/>
                <w:highlight w:val="none"/>
              </w:rPr>
              <w:t>2次</w:t>
            </w:r>
          </w:p>
        </w:tc>
        <w:tc>
          <w:tcPr>
            <w:tcW w:w="1091" w:type="dxa"/>
            <w:noWrap/>
          </w:tcPr>
          <w:p w14:paraId="20AC07C7">
            <w:pPr>
              <w:widowControl/>
              <w:tabs>
                <w:tab w:val="left" w:pos="747"/>
              </w:tabs>
              <w:jc w:val="center"/>
              <w:rPr>
                <w:rFonts w:ascii="Times New Roman" w:hAnsi="Times New Roman"/>
                <w:szCs w:val="21"/>
                <w:highlight w:val="none"/>
              </w:rPr>
            </w:pPr>
            <w:r>
              <w:rPr>
                <w:rFonts w:ascii="Times New Roman" w:hAnsi="Times New Roman"/>
                <w:szCs w:val="21"/>
                <w:highlight w:val="none"/>
              </w:rPr>
              <w:t>3次</w:t>
            </w:r>
          </w:p>
        </w:tc>
        <w:tc>
          <w:tcPr>
            <w:tcW w:w="1118" w:type="dxa"/>
            <w:noWrap/>
          </w:tcPr>
          <w:p w14:paraId="07CE51F7">
            <w:pPr>
              <w:widowControl/>
              <w:tabs>
                <w:tab w:val="left" w:pos="747"/>
              </w:tabs>
              <w:jc w:val="center"/>
              <w:rPr>
                <w:rFonts w:ascii="Times New Roman" w:hAnsi="Times New Roman"/>
                <w:szCs w:val="21"/>
                <w:highlight w:val="none"/>
              </w:rPr>
            </w:pPr>
            <w:r>
              <w:rPr>
                <w:rFonts w:ascii="Times New Roman" w:hAnsi="Times New Roman"/>
                <w:szCs w:val="21"/>
                <w:highlight w:val="none"/>
              </w:rPr>
              <w:t>4次</w:t>
            </w:r>
          </w:p>
        </w:tc>
        <w:tc>
          <w:tcPr>
            <w:tcW w:w="1145" w:type="dxa"/>
            <w:noWrap/>
          </w:tcPr>
          <w:p w14:paraId="01FC7B5D">
            <w:pPr>
              <w:widowControl/>
              <w:tabs>
                <w:tab w:val="left" w:pos="747"/>
              </w:tabs>
              <w:jc w:val="center"/>
              <w:rPr>
                <w:rFonts w:ascii="Times New Roman" w:hAnsi="Times New Roman"/>
                <w:szCs w:val="21"/>
                <w:highlight w:val="none"/>
              </w:rPr>
            </w:pPr>
            <w:r>
              <w:rPr>
                <w:rFonts w:ascii="Times New Roman" w:hAnsi="Times New Roman"/>
                <w:szCs w:val="21"/>
                <w:highlight w:val="none"/>
              </w:rPr>
              <w:t>5次</w:t>
            </w:r>
          </w:p>
        </w:tc>
        <w:tc>
          <w:tcPr>
            <w:tcW w:w="1091" w:type="dxa"/>
            <w:noWrap/>
          </w:tcPr>
          <w:p w14:paraId="71A1BB37">
            <w:pPr>
              <w:widowControl/>
              <w:tabs>
                <w:tab w:val="left" w:pos="747"/>
              </w:tabs>
              <w:jc w:val="center"/>
              <w:rPr>
                <w:rFonts w:ascii="Times New Roman" w:hAnsi="Times New Roman"/>
                <w:szCs w:val="21"/>
                <w:highlight w:val="none"/>
              </w:rPr>
            </w:pPr>
            <w:r>
              <w:rPr>
                <w:rFonts w:ascii="Times New Roman" w:hAnsi="Times New Roman"/>
                <w:szCs w:val="21"/>
                <w:highlight w:val="none"/>
              </w:rPr>
              <w:t>极差</w:t>
            </w:r>
          </w:p>
        </w:tc>
        <w:tc>
          <w:tcPr>
            <w:tcW w:w="805" w:type="dxa"/>
            <w:vMerge w:val="restart"/>
            <w:noWrap/>
            <w:vAlign w:val="center"/>
          </w:tcPr>
          <w:p w14:paraId="251C9D10">
            <w:pPr>
              <w:widowControl/>
              <w:tabs>
                <w:tab w:val="left" w:pos="747"/>
              </w:tabs>
              <w:jc w:val="center"/>
              <w:rPr>
                <w:rFonts w:ascii="Times New Roman" w:hAnsi="Times New Roman"/>
                <w:szCs w:val="21"/>
                <w:highlight w:val="none"/>
              </w:rPr>
            </w:pPr>
            <w:r>
              <w:rPr>
                <w:rFonts w:ascii="Times New Roman" w:hAnsi="Times New Roman"/>
                <w:szCs w:val="21"/>
                <w:highlight w:val="none"/>
              </w:rPr>
              <w:t>符合要求</w:t>
            </w:r>
          </w:p>
        </w:tc>
      </w:tr>
      <w:tr w14:paraId="3DB7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3" w:type="dxa"/>
            <w:vMerge w:val="continue"/>
            <w:noWrap/>
          </w:tcPr>
          <w:p w14:paraId="3430D643">
            <w:pPr>
              <w:widowControl/>
              <w:tabs>
                <w:tab w:val="left" w:pos="747"/>
              </w:tabs>
              <w:jc w:val="left"/>
              <w:rPr>
                <w:rFonts w:ascii="Times New Roman" w:hAnsi="Times New Roman"/>
                <w:szCs w:val="21"/>
                <w:highlight w:val="none"/>
              </w:rPr>
            </w:pPr>
          </w:p>
        </w:tc>
        <w:tc>
          <w:tcPr>
            <w:tcW w:w="1105" w:type="dxa"/>
            <w:noWrap/>
          </w:tcPr>
          <w:p w14:paraId="345440EF">
            <w:pPr>
              <w:widowControl/>
              <w:tabs>
                <w:tab w:val="left" w:pos="747"/>
              </w:tabs>
              <w:jc w:val="center"/>
              <w:rPr>
                <w:rFonts w:ascii="Times New Roman" w:hAnsi="Times New Roman"/>
                <w:szCs w:val="21"/>
                <w:highlight w:val="none"/>
              </w:rPr>
            </w:pPr>
            <w:r>
              <w:rPr>
                <w:rFonts w:ascii="Times New Roman" w:hAnsi="Times New Roman"/>
                <w:szCs w:val="21"/>
                <w:highlight w:val="none"/>
              </w:rPr>
              <w:t>6.00mm</w:t>
            </w:r>
          </w:p>
        </w:tc>
        <w:tc>
          <w:tcPr>
            <w:tcW w:w="1173" w:type="dxa"/>
            <w:noWrap/>
          </w:tcPr>
          <w:p w14:paraId="20AF318C">
            <w:pPr>
              <w:widowControl/>
              <w:tabs>
                <w:tab w:val="left" w:pos="747"/>
              </w:tabs>
              <w:jc w:val="center"/>
              <w:rPr>
                <w:rFonts w:ascii="Times New Roman" w:hAnsi="Times New Roman"/>
                <w:szCs w:val="21"/>
                <w:highlight w:val="none"/>
              </w:rPr>
            </w:pPr>
            <w:r>
              <w:rPr>
                <w:rFonts w:ascii="Times New Roman" w:hAnsi="Times New Roman"/>
                <w:szCs w:val="21"/>
                <w:highlight w:val="none"/>
              </w:rPr>
              <w:t>6.00mm</w:t>
            </w:r>
          </w:p>
        </w:tc>
        <w:tc>
          <w:tcPr>
            <w:tcW w:w="1091" w:type="dxa"/>
            <w:noWrap/>
          </w:tcPr>
          <w:p w14:paraId="76E65E76">
            <w:pPr>
              <w:widowControl/>
              <w:tabs>
                <w:tab w:val="left" w:pos="747"/>
              </w:tabs>
              <w:jc w:val="center"/>
              <w:rPr>
                <w:rFonts w:ascii="Times New Roman" w:hAnsi="Times New Roman"/>
                <w:szCs w:val="21"/>
                <w:highlight w:val="none"/>
              </w:rPr>
            </w:pPr>
            <w:r>
              <w:rPr>
                <w:rFonts w:ascii="Times New Roman" w:hAnsi="Times New Roman"/>
                <w:szCs w:val="21"/>
                <w:highlight w:val="none"/>
              </w:rPr>
              <w:t>6.00mm</w:t>
            </w:r>
          </w:p>
        </w:tc>
        <w:tc>
          <w:tcPr>
            <w:tcW w:w="1118" w:type="dxa"/>
            <w:noWrap/>
          </w:tcPr>
          <w:p w14:paraId="5C07DED5">
            <w:pPr>
              <w:widowControl/>
              <w:tabs>
                <w:tab w:val="left" w:pos="747"/>
              </w:tabs>
              <w:jc w:val="center"/>
              <w:rPr>
                <w:rFonts w:ascii="Times New Roman" w:hAnsi="Times New Roman"/>
                <w:szCs w:val="21"/>
                <w:highlight w:val="none"/>
              </w:rPr>
            </w:pPr>
            <w:r>
              <w:rPr>
                <w:rFonts w:ascii="Times New Roman" w:hAnsi="Times New Roman"/>
                <w:szCs w:val="21"/>
                <w:highlight w:val="none"/>
              </w:rPr>
              <w:t>6.00mm</w:t>
            </w:r>
          </w:p>
        </w:tc>
        <w:tc>
          <w:tcPr>
            <w:tcW w:w="1145" w:type="dxa"/>
            <w:noWrap/>
          </w:tcPr>
          <w:p w14:paraId="64C64304">
            <w:pPr>
              <w:widowControl/>
              <w:tabs>
                <w:tab w:val="left" w:pos="747"/>
              </w:tabs>
              <w:jc w:val="center"/>
              <w:rPr>
                <w:rFonts w:ascii="Times New Roman" w:hAnsi="Times New Roman"/>
                <w:szCs w:val="21"/>
                <w:highlight w:val="none"/>
              </w:rPr>
            </w:pPr>
            <w:r>
              <w:rPr>
                <w:rFonts w:ascii="Times New Roman" w:hAnsi="Times New Roman"/>
                <w:szCs w:val="21"/>
                <w:highlight w:val="none"/>
              </w:rPr>
              <w:t>6.0</w:t>
            </w:r>
            <w:r>
              <w:rPr>
                <w:rFonts w:hint="eastAsia" w:ascii="Times New Roman" w:hAnsi="Times New Roman"/>
                <w:szCs w:val="21"/>
                <w:highlight w:val="none"/>
                <w:lang w:val="en-US" w:eastAsia="zh-CN"/>
              </w:rPr>
              <w:t>1</w:t>
            </w:r>
            <w:r>
              <w:rPr>
                <w:rFonts w:ascii="Times New Roman" w:hAnsi="Times New Roman"/>
                <w:szCs w:val="21"/>
                <w:highlight w:val="none"/>
              </w:rPr>
              <w:t>mm</w:t>
            </w:r>
          </w:p>
        </w:tc>
        <w:tc>
          <w:tcPr>
            <w:tcW w:w="1091" w:type="dxa"/>
            <w:noWrap/>
          </w:tcPr>
          <w:p w14:paraId="472C8820">
            <w:pPr>
              <w:widowControl/>
              <w:tabs>
                <w:tab w:val="left" w:pos="747"/>
              </w:tabs>
              <w:jc w:val="center"/>
              <w:rPr>
                <w:rFonts w:ascii="Times New Roman" w:hAnsi="Times New Roman"/>
                <w:szCs w:val="21"/>
                <w:highlight w:val="none"/>
              </w:rPr>
            </w:pPr>
            <w:r>
              <w:rPr>
                <w:rFonts w:ascii="Times New Roman" w:hAnsi="Times New Roman"/>
                <w:szCs w:val="21"/>
                <w:highlight w:val="none"/>
              </w:rPr>
              <w:t>0.00</w:t>
            </w:r>
            <w:r>
              <w:rPr>
                <w:rFonts w:hint="eastAsia" w:ascii="Times New Roman" w:hAnsi="Times New Roman"/>
                <w:szCs w:val="21"/>
                <w:highlight w:val="none"/>
                <w:lang w:val="en-US" w:eastAsia="zh-CN"/>
              </w:rPr>
              <w:t>4</w:t>
            </w:r>
            <w:bookmarkStart w:id="0" w:name="_GoBack"/>
            <w:bookmarkEnd w:id="0"/>
            <w:r>
              <w:rPr>
                <w:rFonts w:ascii="Times New Roman" w:hAnsi="Times New Roman"/>
                <w:szCs w:val="21"/>
                <w:highlight w:val="none"/>
              </w:rPr>
              <w:t>mm</w:t>
            </w:r>
          </w:p>
        </w:tc>
        <w:tc>
          <w:tcPr>
            <w:tcW w:w="805" w:type="dxa"/>
            <w:vMerge w:val="continue"/>
            <w:noWrap/>
          </w:tcPr>
          <w:p w14:paraId="6714479D">
            <w:pPr>
              <w:widowControl/>
              <w:tabs>
                <w:tab w:val="left" w:pos="747"/>
              </w:tabs>
              <w:jc w:val="left"/>
              <w:rPr>
                <w:rFonts w:ascii="Times New Roman" w:hAnsi="Times New Roman"/>
                <w:szCs w:val="21"/>
                <w:highlight w:val="none"/>
              </w:rPr>
            </w:pPr>
          </w:p>
        </w:tc>
      </w:tr>
    </w:tbl>
    <w:p w14:paraId="362DDFDD">
      <w:pPr>
        <w:spacing w:line="360" w:lineRule="auto"/>
        <w:ind w:firstLine="420" w:firstLineChars="200"/>
        <w:rPr>
          <w:rFonts w:ascii="Times New Roman" w:hAnsi="Times New Roman"/>
          <w:szCs w:val="21"/>
        </w:rPr>
      </w:pPr>
    </w:p>
    <w:p w14:paraId="0C5E4712">
      <w:pPr>
        <w:spacing w:line="360" w:lineRule="auto"/>
        <w:ind w:firstLine="480" w:firstLineChars="200"/>
        <w:rPr>
          <w:rFonts w:hint="eastAsia" w:ascii="Times New Roman" w:hAnsi="Times New Roman"/>
          <w:sz w:val="24"/>
        </w:rPr>
      </w:pPr>
      <w:r>
        <w:rPr>
          <w:rFonts w:hint="eastAsia" w:ascii="Times New Roman" w:hAnsi="Times New Roman"/>
          <w:sz w:val="24"/>
        </w:rPr>
        <w:t>3、试验数据三：</w:t>
      </w:r>
    </w:p>
    <w:p w14:paraId="6045C9C0">
      <w:pPr>
        <w:spacing w:line="360" w:lineRule="auto"/>
        <w:ind w:firstLine="480" w:firstLineChars="200"/>
        <w:rPr>
          <w:rFonts w:ascii="Times New Roman" w:hAnsi="Times New Roman"/>
          <w:sz w:val="24"/>
        </w:rPr>
      </w:pPr>
      <w:r>
        <w:rPr>
          <w:rFonts w:hint="eastAsia" w:ascii="Times New Roman" w:hAnsi="Times New Roman"/>
          <w:sz w:val="24"/>
        </w:rPr>
        <w:t>3.1、被测仪器信息</w:t>
      </w:r>
    </w:p>
    <w:tbl>
      <w:tblPr>
        <w:tblStyle w:val="8"/>
        <w:tblpPr w:leftFromText="180" w:rightFromText="180" w:vertAnchor="text" w:horzAnchor="page" w:tblpX="1671" w:tblpY="2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7"/>
        <w:gridCol w:w="2046"/>
        <w:gridCol w:w="2013"/>
        <w:gridCol w:w="3450"/>
      </w:tblGrid>
      <w:tr w14:paraId="65FD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center"/>
          </w:tcPr>
          <w:p w14:paraId="64C8F4C3">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设备名称</w:t>
            </w:r>
          </w:p>
        </w:tc>
        <w:tc>
          <w:tcPr>
            <w:tcW w:w="2046" w:type="dxa"/>
            <w:vAlign w:val="center"/>
          </w:tcPr>
          <w:p w14:paraId="196F8CE6">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混凝土比长仪</w:t>
            </w:r>
          </w:p>
        </w:tc>
        <w:tc>
          <w:tcPr>
            <w:tcW w:w="2013" w:type="dxa"/>
            <w:vAlign w:val="center"/>
          </w:tcPr>
          <w:p w14:paraId="2AF96003">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生产厂家</w:t>
            </w:r>
          </w:p>
        </w:tc>
        <w:tc>
          <w:tcPr>
            <w:tcW w:w="3450" w:type="dxa"/>
            <w:vAlign w:val="center"/>
          </w:tcPr>
          <w:p w14:paraId="6686419B">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天津</w:t>
            </w:r>
          </w:p>
        </w:tc>
      </w:tr>
      <w:tr w14:paraId="2201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627" w:type="dxa"/>
            <w:vAlign w:val="center"/>
          </w:tcPr>
          <w:p w14:paraId="03CFE54C">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规格型号</w:t>
            </w:r>
          </w:p>
        </w:tc>
        <w:tc>
          <w:tcPr>
            <w:tcW w:w="2046" w:type="dxa"/>
            <w:vAlign w:val="center"/>
          </w:tcPr>
          <w:p w14:paraId="73ADCFE6">
            <w:pPr>
              <w:widowControl/>
              <w:autoSpaceDE w:val="0"/>
              <w:autoSpaceDN w:val="0"/>
              <w:snapToGrid w:val="0"/>
              <w:spacing w:line="360" w:lineRule="auto"/>
              <w:jc w:val="center"/>
              <w:outlineLvl w:val="1"/>
              <w:rPr>
                <w:rFonts w:ascii="Times New Roman" w:hAnsi="Times New Roman"/>
                <w:szCs w:val="21"/>
              </w:rPr>
            </w:pPr>
            <w:r>
              <w:rPr>
                <w:rFonts w:ascii="Times New Roman" w:hAnsi="Times New Roman"/>
                <w:szCs w:val="21"/>
              </w:rPr>
              <w:t>BC-175</w:t>
            </w:r>
          </w:p>
        </w:tc>
        <w:tc>
          <w:tcPr>
            <w:tcW w:w="2013" w:type="dxa"/>
            <w:vAlign w:val="center"/>
          </w:tcPr>
          <w:p w14:paraId="28327C4B">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出厂编号</w:t>
            </w:r>
          </w:p>
        </w:tc>
        <w:tc>
          <w:tcPr>
            <w:tcW w:w="3450" w:type="dxa"/>
            <w:vAlign w:val="center"/>
          </w:tcPr>
          <w:p w14:paraId="63096D99">
            <w:pPr>
              <w:widowControl/>
              <w:autoSpaceDE w:val="0"/>
              <w:autoSpaceDN w:val="0"/>
              <w:snapToGrid w:val="0"/>
              <w:spacing w:line="360" w:lineRule="auto"/>
              <w:jc w:val="center"/>
              <w:outlineLvl w:val="1"/>
              <w:rPr>
                <w:rFonts w:ascii="Times New Roman" w:hAnsi="Times New Roman"/>
                <w:szCs w:val="21"/>
              </w:rPr>
            </w:pPr>
            <w:r>
              <w:rPr>
                <w:rFonts w:hint="eastAsia" w:ascii="Times New Roman" w:hAnsi="Times New Roman"/>
                <w:szCs w:val="21"/>
              </w:rPr>
              <w:t>/</w:t>
            </w:r>
          </w:p>
        </w:tc>
      </w:tr>
    </w:tbl>
    <w:p w14:paraId="508DC999">
      <w:pPr>
        <w:spacing w:line="360" w:lineRule="auto"/>
        <w:ind w:firstLine="480" w:firstLineChars="200"/>
        <w:rPr>
          <w:rFonts w:ascii="Times New Roman" w:hAnsi="Times New Roman"/>
          <w:sz w:val="24"/>
        </w:rPr>
      </w:pPr>
      <w:r>
        <w:rPr>
          <w:rFonts w:hint="eastAsia" w:ascii="Times New Roman" w:hAnsi="Times New Roman"/>
          <w:sz w:val="24"/>
        </w:rPr>
        <w:t>3.2、</w:t>
      </w:r>
      <w:r>
        <w:rPr>
          <w:rFonts w:ascii="Times New Roman" w:hAnsi="Times New Roman"/>
          <w:sz w:val="24"/>
        </w:rPr>
        <w:t>指示表校准：</w:t>
      </w:r>
    </w:p>
    <w:p w14:paraId="7CA6CB6E">
      <w:pPr>
        <w:spacing w:line="360" w:lineRule="auto"/>
        <w:ind w:firstLine="480" w:firstLineChars="200"/>
        <w:rPr>
          <w:rFonts w:ascii="Times New Roman" w:hAnsi="Times New Roman"/>
          <w:sz w:val="24"/>
        </w:rPr>
      </w:pPr>
      <w:r>
        <w:rPr>
          <w:rFonts w:ascii="Times New Roman" w:hAnsi="Times New Roman"/>
          <w:sz w:val="24"/>
        </w:rPr>
        <w:t>技术指标要求：</w:t>
      </w:r>
      <w:r>
        <w:rPr>
          <w:rFonts w:ascii="Times New Roman" w:hAnsi="Times New Roman"/>
          <w:spacing w:val="13"/>
          <w:sz w:val="24"/>
        </w:rPr>
        <w:t>根据要求，（0~12.7）mm数显千分表全程误差的最大允许误差</w:t>
      </w:r>
      <w:r>
        <w:rPr>
          <w:rFonts w:ascii="Times New Roman" w:hAnsi="Times New Roman"/>
          <w:sz w:val="24"/>
        </w:rPr>
        <w:t>全程误差</w:t>
      </w:r>
      <w:r>
        <w:rPr>
          <w:rFonts w:ascii="Times New Roman" w:hAnsi="Times New Roman"/>
          <w:spacing w:val="13"/>
          <w:sz w:val="24"/>
        </w:rPr>
        <w:t>为10μm，回程误差为3μm。</w:t>
      </w:r>
    </w:p>
    <w:tbl>
      <w:tblPr>
        <w:tblStyle w:val="7"/>
        <w:tblW w:w="9082" w:type="dxa"/>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2886"/>
        <w:gridCol w:w="1445"/>
        <w:gridCol w:w="1514"/>
        <w:gridCol w:w="1923"/>
      </w:tblGrid>
      <w:tr w14:paraId="4F5B6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645" w:type="dxa"/>
            <w:gridSpan w:val="3"/>
            <w:noWrap/>
            <w:vAlign w:val="center"/>
          </w:tcPr>
          <w:p w14:paraId="0B65A4A4">
            <w:pPr>
              <w:widowControl/>
              <w:tabs>
                <w:tab w:val="left" w:pos="747"/>
              </w:tabs>
              <w:jc w:val="center"/>
              <w:rPr>
                <w:rFonts w:ascii="Times New Roman" w:hAnsi="Times New Roman"/>
                <w:szCs w:val="21"/>
              </w:rPr>
            </w:pPr>
            <w:r>
              <w:rPr>
                <w:rFonts w:ascii="Times New Roman" w:hAnsi="Times New Roman"/>
                <w:szCs w:val="21"/>
              </w:rPr>
              <w:t>校准项目</w:t>
            </w:r>
          </w:p>
        </w:tc>
        <w:tc>
          <w:tcPr>
            <w:tcW w:w="3437" w:type="dxa"/>
            <w:gridSpan w:val="2"/>
            <w:noWrap/>
            <w:vAlign w:val="center"/>
          </w:tcPr>
          <w:p w14:paraId="13513126">
            <w:pPr>
              <w:widowControl/>
              <w:tabs>
                <w:tab w:val="left" w:pos="747"/>
              </w:tabs>
              <w:jc w:val="center"/>
              <w:rPr>
                <w:rFonts w:ascii="Times New Roman" w:hAnsi="Times New Roman"/>
                <w:szCs w:val="21"/>
              </w:rPr>
            </w:pPr>
            <w:r>
              <w:rPr>
                <w:rFonts w:ascii="Times New Roman" w:hAnsi="Times New Roman"/>
                <w:szCs w:val="21"/>
              </w:rPr>
              <w:t>校准结论</w:t>
            </w:r>
          </w:p>
        </w:tc>
      </w:tr>
      <w:tr w14:paraId="01F1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314" w:type="dxa"/>
            <w:vMerge w:val="restart"/>
            <w:noWrap/>
            <w:vAlign w:val="center"/>
          </w:tcPr>
          <w:p w14:paraId="5D5FEDAD">
            <w:pPr>
              <w:widowControl/>
              <w:tabs>
                <w:tab w:val="left" w:pos="747"/>
              </w:tabs>
              <w:jc w:val="center"/>
              <w:rPr>
                <w:rFonts w:ascii="Times New Roman" w:hAnsi="Times New Roman"/>
                <w:szCs w:val="21"/>
              </w:rPr>
            </w:pPr>
            <w:r>
              <w:rPr>
                <w:rFonts w:ascii="Times New Roman" w:hAnsi="Times New Roman"/>
                <w:szCs w:val="21"/>
              </w:rPr>
              <w:t>指示表</w:t>
            </w:r>
          </w:p>
        </w:tc>
        <w:tc>
          <w:tcPr>
            <w:tcW w:w="2886" w:type="dxa"/>
            <w:vMerge w:val="restart"/>
            <w:noWrap/>
            <w:vAlign w:val="center"/>
          </w:tcPr>
          <w:p w14:paraId="3AB9CFC3">
            <w:pPr>
              <w:widowControl/>
              <w:tabs>
                <w:tab w:val="left" w:pos="747"/>
              </w:tabs>
              <w:jc w:val="left"/>
              <w:rPr>
                <w:rFonts w:ascii="Times New Roman" w:hAnsi="Times New Roman"/>
                <w:szCs w:val="21"/>
              </w:rPr>
            </w:pPr>
            <w:r>
              <w:rPr>
                <w:rFonts w:ascii="Times New Roman" w:hAnsi="Times New Roman"/>
                <w:szCs w:val="21"/>
              </w:rPr>
              <w:t>数显式☑</w:t>
            </w:r>
          </w:p>
          <w:p w14:paraId="617438B9">
            <w:pPr>
              <w:widowControl/>
              <w:tabs>
                <w:tab w:val="left" w:pos="747"/>
              </w:tabs>
              <w:jc w:val="left"/>
              <w:rPr>
                <w:rFonts w:ascii="Times New Roman" w:hAnsi="Times New Roman"/>
                <w:szCs w:val="21"/>
              </w:rPr>
            </w:pPr>
            <w:r>
              <w:rPr>
                <w:rFonts w:ascii="Times New Roman" w:hAnsi="Times New Roman"/>
                <w:szCs w:val="21"/>
              </w:rPr>
              <w:t>指针式□</w:t>
            </w:r>
          </w:p>
          <w:p w14:paraId="68660030">
            <w:pPr>
              <w:widowControl/>
              <w:tabs>
                <w:tab w:val="left" w:pos="747"/>
              </w:tabs>
              <w:jc w:val="left"/>
              <w:rPr>
                <w:rFonts w:ascii="Times New Roman" w:hAnsi="Times New Roman"/>
                <w:szCs w:val="21"/>
              </w:rPr>
            </w:pPr>
            <w:r>
              <w:rPr>
                <w:rFonts w:ascii="Times New Roman" w:hAnsi="Times New Roman"/>
                <w:szCs w:val="21"/>
              </w:rPr>
              <w:t>厂家：川量</w:t>
            </w:r>
          </w:p>
          <w:p w14:paraId="532C163D">
            <w:pPr>
              <w:widowControl/>
              <w:tabs>
                <w:tab w:val="left" w:pos="747"/>
              </w:tabs>
              <w:jc w:val="left"/>
              <w:rPr>
                <w:rFonts w:ascii="Times New Roman" w:hAnsi="Times New Roman"/>
                <w:szCs w:val="21"/>
              </w:rPr>
            </w:pPr>
            <w:r>
              <w:rPr>
                <w:rFonts w:ascii="Times New Roman" w:hAnsi="Times New Roman"/>
                <w:szCs w:val="21"/>
              </w:rPr>
              <w:t>编号：483695</w:t>
            </w:r>
          </w:p>
          <w:p w14:paraId="253444B8">
            <w:pPr>
              <w:widowControl/>
              <w:tabs>
                <w:tab w:val="left" w:pos="747"/>
              </w:tabs>
              <w:jc w:val="left"/>
              <w:rPr>
                <w:rFonts w:ascii="Times New Roman" w:hAnsi="Times New Roman"/>
                <w:szCs w:val="21"/>
              </w:rPr>
            </w:pPr>
            <w:r>
              <w:rPr>
                <w:rFonts w:ascii="Times New Roman" w:hAnsi="Times New Roman"/>
                <w:szCs w:val="21"/>
              </w:rPr>
              <w:t>规格型号：（0~12.7）mm</w:t>
            </w:r>
          </w:p>
        </w:tc>
        <w:tc>
          <w:tcPr>
            <w:tcW w:w="1445" w:type="dxa"/>
            <w:noWrap/>
            <w:vAlign w:val="center"/>
          </w:tcPr>
          <w:p w14:paraId="58E57882">
            <w:pPr>
              <w:widowControl/>
              <w:tabs>
                <w:tab w:val="left" w:pos="747"/>
              </w:tabs>
              <w:jc w:val="center"/>
              <w:rPr>
                <w:rFonts w:ascii="Times New Roman" w:hAnsi="Times New Roman"/>
                <w:szCs w:val="21"/>
              </w:rPr>
            </w:pPr>
            <w:r>
              <w:rPr>
                <w:rFonts w:ascii="Times New Roman" w:hAnsi="Times New Roman"/>
                <w:szCs w:val="21"/>
              </w:rPr>
              <w:t>全程误差</w:t>
            </w:r>
          </w:p>
        </w:tc>
        <w:tc>
          <w:tcPr>
            <w:tcW w:w="1514" w:type="dxa"/>
            <w:noWrap/>
            <w:vAlign w:val="center"/>
          </w:tcPr>
          <w:p w14:paraId="77315233">
            <w:pPr>
              <w:widowControl/>
              <w:tabs>
                <w:tab w:val="left" w:pos="747"/>
              </w:tabs>
              <w:jc w:val="center"/>
              <w:rPr>
                <w:rFonts w:ascii="Times New Roman" w:hAnsi="Times New Roman"/>
                <w:szCs w:val="21"/>
              </w:rPr>
            </w:pPr>
            <w:r>
              <w:rPr>
                <w:rFonts w:ascii="Times New Roman" w:hAnsi="Times New Roman"/>
                <w:szCs w:val="21"/>
              </w:rPr>
              <w:t>9μm</w:t>
            </w:r>
          </w:p>
        </w:tc>
        <w:tc>
          <w:tcPr>
            <w:tcW w:w="1923" w:type="dxa"/>
            <w:vMerge w:val="restart"/>
            <w:noWrap/>
            <w:vAlign w:val="center"/>
          </w:tcPr>
          <w:p w14:paraId="683E09FE">
            <w:pPr>
              <w:widowControl/>
              <w:tabs>
                <w:tab w:val="left" w:pos="747"/>
              </w:tabs>
              <w:jc w:val="center"/>
              <w:rPr>
                <w:rFonts w:ascii="Times New Roman" w:hAnsi="Times New Roman"/>
                <w:szCs w:val="21"/>
              </w:rPr>
            </w:pPr>
            <w:r>
              <w:rPr>
                <w:rFonts w:ascii="Times New Roman" w:hAnsi="Times New Roman"/>
                <w:szCs w:val="21"/>
              </w:rPr>
              <w:t>符合要求</w:t>
            </w:r>
          </w:p>
        </w:tc>
      </w:tr>
      <w:tr w14:paraId="41B0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314" w:type="dxa"/>
            <w:vMerge w:val="continue"/>
            <w:noWrap/>
          </w:tcPr>
          <w:p w14:paraId="1B5E7B15">
            <w:pPr>
              <w:widowControl/>
              <w:tabs>
                <w:tab w:val="left" w:pos="747"/>
              </w:tabs>
              <w:jc w:val="center"/>
              <w:rPr>
                <w:rFonts w:ascii="Times New Roman" w:hAnsi="Times New Roman"/>
                <w:sz w:val="24"/>
              </w:rPr>
            </w:pPr>
          </w:p>
        </w:tc>
        <w:tc>
          <w:tcPr>
            <w:tcW w:w="2886" w:type="dxa"/>
            <w:vMerge w:val="continue"/>
            <w:noWrap/>
          </w:tcPr>
          <w:p w14:paraId="24FA7B6E">
            <w:pPr>
              <w:widowControl/>
              <w:tabs>
                <w:tab w:val="left" w:pos="747"/>
              </w:tabs>
              <w:jc w:val="left"/>
              <w:rPr>
                <w:rFonts w:ascii="Times New Roman" w:hAnsi="Times New Roman"/>
                <w:sz w:val="24"/>
              </w:rPr>
            </w:pPr>
          </w:p>
        </w:tc>
        <w:tc>
          <w:tcPr>
            <w:tcW w:w="1445" w:type="dxa"/>
            <w:noWrap/>
            <w:vAlign w:val="center"/>
          </w:tcPr>
          <w:p w14:paraId="239C9C90">
            <w:pPr>
              <w:widowControl/>
              <w:tabs>
                <w:tab w:val="left" w:pos="747"/>
              </w:tabs>
              <w:jc w:val="center"/>
              <w:rPr>
                <w:rFonts w:ascii="Times New Roman" w:hAnsi="Times New Roman"/>
                <w:szCs w:val="21"/>
              </w:rPr>
            </w:pPr>
            <w:r>
              <w:rPr>
                <w:rFonts w:ascii="Times New Roman" w:hAnsi="Times New Roman"/>
                <w:szCs w:val="21"/>
              </w:rPr>
              <w:t>回程误差</w:t>
            </w:r>
          </w:p>
        </w:tc>
        <w:tc>
          <w:tcPr>
            <w:tcW w:w="1514" w:type="dxa"/>
            <w:noWrap/>
            <w:vAlign w:val="center"/>
          </w:tcPr>
          <w:p w14:paraId="5303FA9D">
            <w:pPr>
              <w:widowControl/>
              <w:tabs>
                <w:tab w:val="left" w:pos="747"/>
              </w:tabs>
              <w:jc w:val="center"/>
              <w:rPr>
                <w:rFonts w:ascii="Times New Roman" w:hAnsi="Times New Roman"/>
                <w:szCs w:val="21"/>
              </w:rPr>
            </w:pPr>
            <w:r>
              <w:rPr>
                <w:rFonts w:ascii="Times New Roman" w:hAnsi="Times New Roman"/>
                <w:szCs w:val="21"/>
              </w:rPr>
              <w:t>1μm</w:t>
            </w:r>
          </w:p>
        </w:tc>
        <w:tc>
          <w:tcPr>
            <w:tcW w:w="1923" w:type="dxa"/>
            <w:vMerge w:val="continue"/>
            <w:noWrap/>
            <w:vAlign w:val="center"/>
          </w:tcPr>
          <w:p w14:paraId="394D172E">
            <w:pPr>
              <w:widowControl/>
              <w:tabs>
                <w:tab w:val="left" w:pos="747"/>
              </w:tabs>
              <w:jc w:val="center"/>
              <w:rPr>
                <w:rFonts w:ascii="Times New Roman" w:hAnsi="Times New Roman"/>
                <w:sz w:val="24"/>
              </w:rPr>
            </w:pPr>
          </w:p>
        </w:tc>
      </w:tr>
    </w:tbl>
    <w:p w14:paraId="64047D1D">
      <w:pPr>
        <w:spacing w:line="360" w:lineRule="auto"/>
        <w:ind w:firstLine="480" w:firstLineChars="200"/>
        <w:rPr>
          <w:rFonts w:ascii="Times New Roman" w:hAnsi="Times New Roman"/>
          <w:sz w:val="24"/>
        </w:rPr>
      </w:pPr>
      <w:r>
        <w:rPr>
          <w:rFonts w:hint="eastAsia" w:ascii="Times New Roman" w:hAnsi="Times New Roman"/>
          <w:sz w:val="24"/>
        </w:rPr>
        <w:t>3.3、量杆尺寸偏差：</w:t>
      </w:r>
    </w:p>
    <w:p w14:paraId="1BAE9FB8">
      <w:pPr>
        <w:spacing w:line="360" w:lineRule="auto"/>
        <w:ind w:firstLine="480" w:firstLineChars="200"/>
        <w:rPr>
          <w:rFonts w:ascii="Times New Roman" w:hAnsi="Times New Roman"/>
          <w:spacing w:val="13"/>
          <w:sz w:val="24"/>
        </w:rPr>
      </w:pPr>
      <w:r>
        <w:rPr>
          <w:rFonts w:ascii="Times New Roman" w:hAnsi="Times New Roman"/>
          <w:sz w:val="24"/>
        </w:rPr>
        <w:t>技术指标要求：</w:t>
      </w:r>
      <w:r>
        <w:rPr>
          <w:rFonts w:ascii="Times New Roman" w:hAnsi="Times New Roman"/>
          <w:spacing w:val="13"/>
          <w:sz w:val="24"/>
        </w:rPr>
        <w:t>偏差应不超过±0.02mm</w:t>
      </w:r>
      <w:r>
        <w:rPr>
          <w:rFonts w:hint="eastAsia" w:ascii="Times New Roman" w:hAnsi="Times New Roman"/>
          <w:spacing w:val="13"/>
          <w:sz w:val="24"/>
        </w:rPr>
        <w:t>。</w:t>
      </w:r>
    </w:p>
    <w:tbl>
      <w:tblPr>
        <w:tblStyle w:val="7"/>
        <w:tblW w:w="9082" w:type="dxa"/>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2400"/>
        <w:gridCol w:w="2972"/>
        <w:gridCol w:w="1923"/>
      </w:tblGrid>
      <w:tr w14:paraId="5D8B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4187" w:type="dxa"/>
            <w:gridSpan w:val="2"/>
            <w:noWrap/>
            <w:vAlign w:val="center"/>
          </w:tcPr>
          <w:p w14:paraId="6CAE9020">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4895" w:type="dxa"/>
            <w:gridSpan w:val="2"/>
            <w:noWrap/>
            <w:vAlign w:val="center"/>
          </w:tcPr>
          <w:p w14:paraId="27EEBAE1">
            <w:pPr>
              <w:widowControl/>
              <w:tabs>
                <w:tab w:val="left" w:pos="747"/>
              </w:tabs>
              <w:jc w:val="center"/>
              <w:rPr>
                <w:rFonts w:ascii="Times New Roman" w:hAnsi="Times New Roman"/>
                <w:szCs w:val="21"/>
              </w:rPr>
            </w:pPr>
            <w:r>
              <w:rPr>
                <w:rFonts w:hint="eastAsia" w:ascii="Times New Roman" w:hAnsi="Times New Roman"/>
                <w:szCs w:val="21"/>
              </w:rPr>
              <w:t>校准结论</w:t>
            </w:r>
          </w:p>
        </w:tc>
      </w:tr>
      <w:tr w14:paraId="2D0AB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787" w:type="dxa"/>
            <w:vMerge w:val="restart"/>
            <w:noWrap/>
            <w:vAlign w:val="center"/>
          </w:tcPr>
          <w:p w14:paraId="0E20F1E5">
            <w:pPr>
              <w:widowControl/>
              <w:tabs>
                <w:tab w:val="left" w:pos="747"/>
              </w:tabs>
              <w:jc w:val="center"/>
              <w:rPr>
                <w:rFonts w:ascii="Times New Roman" w:hAnsi="Times New Roman"/>
                <w:szCs w:val="21"/>
              </w:rPr>
            </w:pPr>
            <w:r>
              <w:rPr>
                <w:rFonts w:ascii="Times New Roman" w:hAnsi="Times New Roman"/>
                <w:szCs w:val="21"/>
              </w:rPr>
              <w:t>量杆尺寸偏差</w:t>
            </w:r>
          </w:p>
        </w:tc>
        <w:tc>
          <w:tcPr>
            <w:tcW w:w="2400" w:type="dxa"/>
            <w:noWrap/>
            <w:vAlign w:val="center"/>
          </w:tcPr>
          <w:p w14:paraId="71F9A280">
            <w:pPr>
              <w:widowControl/>
              <w:tabs>
                <w:tab w:val="left" w:pos="747"/>
              </w:tabs>
              <w:jc w:val="center"/>
              <w:rPr>
                <w:rFonts w:ascii="Times New Roman" w:hAnsi="Times New Roman"/>
                <w:szCs w:val="21"/>
              </w:rPr>
            </w:pPr>
            <w:r>
              <w:rPr>
                <w:rFonts w:ascii="Times New Roman" w:hAnsi="Times New Roman"/>
                <w:szCs w:val="21"/>
              </w:rPr>
              <w:t>标称值</w:t>
            </w:r>
          </w:p>
        </w:tc>
        <w:tc>
          <w:tcPr>
            <w:tcW w:w="2972" w:type="dxa"/>
            <w:noWrap/>
            <w:vAlign w:val="center"/>
          </w:tcPr>
          <w:p w14:paraId="788E4E05">
            <w:pPr>
              <w:widowControl/>
              <w:tabs>
                <w:tab w:val="left" w:pos="747"/>
              </w:tabs>
              <w:jc w:val="center"/>
              <w:rPr>
                <w:rFonts w:ascii="Times New Roman" w:hAnsi="Times New Roman"/>
                <w:szCs w:val="21"/>
              </w:rPr>
            </w:pPr>
            <w:r>
              <w:rPr>
                <w:rFonts w:ascii="Times New Roman" w:hAnsi="Times New Roman"/>
                <w:szCs w:val="21"/>
              </w:rPr>
              <w:t>175mm</w:t>
            </w:r>
          </w:p>
        </w:tc>
        <w:tc>
          <w:tcPr>
            <w:tcW w:w="1923" w:type="dxa"/>
            <w:vMerge w:val="restart"/>
            <w:noWrap/>
            <w:vAlign w:val="center"/>
          </w:tcPr>
          <w:p w14:paraId="7A7D915B">
            <w:pPr>
              <w:widowControl/>
              <w:tabs>
                <w:tab w:val="left" w:pos="747"/>
              </w:tabs>
              <w:jc w:val="center"/>
              <w:rPr>
                <w:rFonts w:ascii="Times New Roman" w:hAnsi="Times New Roman"/>
                <w:szCs w:val="21"/>
              </w:rPr>
            </w:pPr>
            <w:r>
              <w:rPr>
                <w:rFonts w:ascii="Times New Roman" w:hAnsi="Times New Roman"/>
                <w:szCs w:val="21"/>
              </w:rPr>
              <w:t>符合要求</w:t>
            </w:r>
          </w:p>
        </w:tc>
      </w:tr>
      <w:tr w14:paraId="60DE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787" w:type="dxa"/>
            <w:vMerge w:val="continue"/>
            <w:noWrap/>
          </w:tcPr>
          <w:p w14:paraId="370D61E8">
            <w:pPr>
              <w:widowControl/>
              <w:tabs>
                <w:tab w:val="left" w:pos="747"/>
              </w:tabs>
              <w:jc w:val="center"/>
              <w:rPr>
                <w:rFonts w:ascii="Times New Roman" w:hAnsi="Times New Roman"/>
                <w:szCs w:val="21"/>
              </w:rPr>
            </w:pPr>
          </w:p>
        </w:tc>
        <w:tc>
          <w:tcPr>
            <w:tcW w:w="2400" w:type="dxa"/>
            <w:noWrap/>
          </w:tcPr>
          <w:p w14:paraId="4F6DA992">
            <w:pPr>
              <w:widowControl/>
              <w:tabs>
                <w:tab w:val="left" w:pos="747"/>
              </w:tabs>
              <w:jc w:val="center"/>
              <w:rPr>
                <w:rFonts w:ascii="Times New Roman" w:hAnsi="Times New Roman"/>
                <w:szCs w:val="21"/>
              </w:rPr>
            </w:pPr>
            <w:r>
              <w:rPr>
                <w:rFonts w:ascii="Times New Roman" w:hAnsi="Times New Roman"/>
                <w:szCs w:val="21"/>
              </w:rPr>
              <w:t>测得值</w:t>
            </w:r>
          </w:p>
        </w:tc>
        <w:tc>
          <w:tcPr>
            <w:tcW w:w="2972" w:type="dxa"/>
            <w:noWrap/>
          </w:tcPr>
          <w:p w14:paraId="2B2532A6">
            <w:pPr>
              <w:widowControl/>
              <w:tabs>
                <w:tab w:val="left" w:pos="747"/>
              </w:tabs>
              <w:jc w:val="center"/>
              <w:rPr>
                <w:rFonts w:ascii="Times New Roman" w:hAnsi="Times New Roman"/>
                <w:szCs w:val="21"/>
              </w:rPr>
            </w:pPr>
            <w:r>
              <w:rPr>
                <w:rFonts w:ascii="Times New Roman" w:hAnsi="Times New Roman"/>
                <w:szCs w:val="21"/>
              </w:rPr>
              <w:t>174.986mm</w:t>
            </w:r>
          </w:p>
        </w:tc>
        <w:tc>
          <w:tcPr>
            <w:tcW w:w="1923" w:type="dxa"/>
            <w:vMerge w:val="continue"/>
            <w:noWrap/>
          </w:tcPr>
          <w:p w14:paraId="493CA034">
            <w:pPr>
              <w:widowControl/>
              <w:tabs>
                <w:tab w:val="left" w:pos="747"/>
              </w:tabs>
              <w:jc w:val="center"/>
              <w:rPr>
                <w:rFonts w:ascii="Times New Roman" w:hAnsi="Times New Roman"/>
                <w:szCs w:val="21"/>
              </w:rPr>
            </w:pPr>
          </w:p>
        </w:tc>
      </w:tr>
      <w:tr w14:paraId="4931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787" w:type="dxa"/>
            <w:vMerge w:val="continue"/>
            <w:noWrap/>
          </w:tcPr>
          <w:p w14:paraId="354B0F57">
            <w:pPr>
              <w:widowControl/>
              <w:tabs>
                <w:tab w:val="left" w:pos="747"/>
              </w:tabs>
              <w:jc w:val="center"/>
              <w:rPr>
                <w:rFonts w:ascii="Times New Roman" w:hAnsi="Times New Roman"/>
                <w:szCs w:val="21"/>
              </w:rPr>
            </w:pPr>
          </w:p>
        </w:tc>
        <w:tc>
          <w:tcPr>
            <w:tcW w:w="2400" w:type="dxa"/>
            <w:noWrap/>
          </w:tcPr>
          <w:p w14:paraId="5BEE9994">
            <w:pPr>
              <w:widowControl/>
              <w:tabs>
                <w:tab w:val="left" w:pos="747"/>
              </w:tabs>
              <w:jc w:val="center"/>
              <w:rPr>
                <w:rFonts w:ascii="Times New Roman" w:hAnsi="Times New Roman"/>
                <w:szCs w:val="21"/>
              </w:rPr>
            </w:pPr>
            <w:r>
              <w:rPr>
                <w:rFonts w:ascii="Times New Roman" w:hAnsi="Times New Roman"/>
                <w:szCs w:val="21"/>
              </w:rPr>
              <w:t>偏差</w:t>
            </w:r>
          </w:p>
        </w:tc>
        <w:tc>
          <w:tcPr>
            <w:tcW w:w="2972" w:type="dxa"/>
            <w:noWrap/>
          </w:tcPr>
          <w:p w14:paraId="75BE82AA">
            <w:pPr>
              <w:widowControl/>
              <w:tabs>
                <w:tab w:val="left" w:pos="747"/>
              </w:tabs>
              <w:jc w:val="center"/>
              <w:rPr>
                <w:rFonts w:ascii="Times New Roman" w:hAnsi="Times New Roman"/>
                <w:szCs w:val="21"/>
              </w:rPr>
            </w:pPr>
            <w:r>
              <w:rPr>
                <w:rFonts w:ascii="Times New Roman" w:hAnsi="Times New Roman"/>
                <w:szCs w:val="21"/>
              </w:rPr>
              <w:t>0.014mm</w:t>
            </w:r>
          </w:p>
        </w:tc>
        <w:tc>
          <w:tcPr>
            <w:tcW w:w="1923" w:type="dxa"/>
            <w:vMerge w:val="continue"/>
            <w:noWrap/>
          </w:tcPr>
          <w:p w14:paraId="614828A6">
            <w:pPr>
              <w:widowControl/>
              <w:tabs>
                <w:tab w:val="left" w:pos="747"/>
              </w:tabs>
              <w:jc w:val="center"/>
              <w:rPr>
                <w:rFonts w:ascii="Times New Roman" w:hAnsi="Times New Roman"/>
                <w:szCs w:val="21"/>
              </w:rPr>
            </w:pPr>
          </w:p>
        </w:tc>
      </w:tr>
    </w:tbl>
    <w:p w14:paraId="3D1CC78D">
      <w:pPr>
        <w:spacing w:line="360" w:lineRule="auto"/>
        <w:ind w:firstLine="480" w:firstLineChars="200"/>
        <w:rPr>
          <w:rFonts w:ascii="Times New Roman" w:hAnsi="Times New Roman"/>
          <w:sz w:val="24"/>
        </w:rPr>
      </w:pPr>
      <w:r>
        <w:rPr>
          <w:rFonts w:hint="eastAsia" w:ascii="Times New Roman" w:hAnsi="Times New Roman"/>
          <w:sz w:val="24"/>
        </w:rPr>
        <w:t>3.4、示值误差：</w:t>
      </w:r>
    </w:p>
    <w:p w14:paraId="46F558A6">
      <w:pPr>
        <w:spacing w:line="360" w:lineRule="auto"/>
        <w:jc w:val="left"/>
        <w:rPr>
          <w:rFonts w:ascii="Times New Roman" w:hAnsi="Times New Roman"/>
          <w:sz w:val="24"/>
        </w:rPr>
      </w:pPr>
      <w:r>
        <w:rPr>
          <w:rFonts w:hint="eastAsia" w:ascii="Times New Roman" w:hAnsi="Times New Roman"/>
          <w:sz w:val="24"/>
        </w:rPr>
        <w:t xml:space="preserve">   </w:t>
      </w:r>
      <w:r>
        <w:rPr>
          <w:rFonts w:ascii="Times New Roman" w:hAnsi="Times New Roman"/>
          <w:sz w:val="24"/>
        </w:rPr>
        <w:t>技术指标要求：</w:t>
      </w:r>
      <w:r>
        <w:rPr>
          <w:rFonts w:ascii="Times New Roman" w:hAnsi="Times New Roman"/>
          <w:spacing w:val="13"/>
          <w:sz w:val="24"/>
        </w:rPr>
        <w:t>工程类比长仪示值误差应不大于±0.03mm</w:t>
      </w:r>
      <w:r>
        <w:rPr>
          <w:rFonts w:hint="eastAsia" w:ascii="Times New Roman" w:hAnsi="Times New Roman"/>
          <w:spacing w:val="13"/>
          <w:sz w:val="24"/>
        </w:rPr>
        <w:t>。</w:t>
      </w:r>
    </w:p>
    <w:tbl>
      <w:tblPr>
        <w:tblStyle w:val="7"/>
        <w:tblW w:w="9041"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941"/>
        <w:gridCol w:w="1200"/>
        <w:gridCol w:w="1173"/>
        <w:gridCol w:w="1200"/>
        <w:gridCol w:w="1173"/>
        <w:gridCol w:w="1241"/>
        <w:gridCol w:w="1391"/>
      </w:tblGrid>
      <w:tr w14:paraId="7B6DD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3" w:type="dxa"/>
            <w:gridSpan w:val="2"/>
            <w:noWrap/>
            <w:vAlign w:val="center"/>
          </w:tcPr>
          <w:p w14:paraId="52BC2BE8">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7378" w:type="dxa"/>
            <w:gridSpan w:val="6"/>
            <w:noWrap/>
          </w:tcPr>
          <w:p w14:paraId="3E5890B0">
            <w:pPr>
              <w:widowControl/>
              <w:tabs>
                <w:tab w:val="left" w:pos="747"/>
              </w:tabs>
              <w:jc w:val="center"/>
              <w:rPr>
                <w:rFonts w:ascii="Times New Roman" w:hAnsi="Times New Roman"/>
                <w:szCs w:val="21"/>
              </w:rPr>
            </w:pPr>
            <w:r>
              <w:rPr>
                <w:rFonts w:hint="eastAsia" w:ascii="Times New Roman" w:hAnsi="Times New Roman"/>
                <w:szCs w:val="21"/>
              </w:rPr>
              <w:t>校准结果</w:t>
            </w:r>
          </w:p>
        </w:tc>
      </w:tr>
      <w:tr w14:paraId="669A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Merge w:val="restart"/>
            <w:noWrap/>
            <w:vAlign w:val="center"/>
          </w:tcPr>
          <w:p w14:paraId="174294B7">
            <w:pPr>
              <w:widowControl/>
              <w:tabs>
                <w:tab w:val="left" w:pos="747"/>
              </w:tabs>
              <w:jc w:val="center"/>
              <w:rPr>
                <w:rFonts w:ascii="Times New Roman" w:hAnsi="Times New Roman"/>
                <w:szCs w:val="21"/>
              </w:rPr>
            </w:pPr>
            <w:r>
              <w:rPr>
                <w:rFonts w:ascii="Times New Roman" w:hAnsi="Times New Roman"/>
                <w:szCs w:val="21"/>
              </w:rPr>
              <w:t>示值误差</w:t>
            </w:r>
          </w:p>
        </w:tc>
        <w:tc>
          <w:tcPr>
            <w:tcW w:w="941" w:type="dxa"/>
            <w:noWrap/>
            <w:vAlign w:val="center"/>
          </w:tcPr>
          <w:p w14:paraId="731B10CC">
            <w:pPr>
              <w:widowControl/>
              <w:tabs>
                <w:tab w:val="left" w:pos="747"/>
              </w:tabs>
              <w:jc w:val="center"/>
              <w:rPr>
                <w:rFonts w:ascii="Times New Roman" w:hAnsi="Times New Roman"/>
                <w:szCs w:val="21"/>
              </w:rPr>
            </w:pPr>
            <w:r>
              <w:rPr>
                <w:rFonts w:ascii="Times New Roman" w:hAnsi="Times New Roman"/>
                <w:szCs w:val="21"/>
              </w:rPr>
              <w:t>校准点</w:t>
            </w:r>
          </w:p>
        </w:tc>
        <w:tc>
          <w:tcPr>
            <w:tcW w:w="1200" w:type="dxa"/>
            <w:noWrap/>
          </w:tcPr>
          <w:p w14:paraId="1E5B1008">
            <w:pPr>
              <w:widowControl/>
              <w:tabs>
                <w:tab w:val="left" w:pos="747"/>
              </w:tabs>
              <w:jc w:val="center"/>
              <w:rPr>
                <w:rFonts w:ascii="Times New Roman" w:hAnsi="Times New Roman"/>
                <w:szCs w:val="21"/>
              </w:rPr>
            </w:pPr>
            <w:r>
              <w:rPr>
                <w:rFonts w:ascii="Times New Roman" w:hAnsi="Times New Roman"/>
                <w:szCs w:val="21"/>
              </w:rPr>
              <w:t>2mm</w:t>
            </w:r>
          </w:p>
        </w:tc>
        <w:tc>
          <w:tcPr>
            <w:tcW w:w="1173" w:type="dxa"/>
            <w:noWrap/>
          </w:tcPr>
          <w:p w14:paraId="648EBB37">
            <w:pPr>
              <w:widowControl/>
              <w:tabs>
                <w:tab w:val="left" w:pos="747"/>
              </w:tabs>
              <w:jc w:val="center"/>
              <w:rPr>
                <w:rFonts w:ascii="Times New Roman" w:hAnsi="Times New Roman"/>
                <w:szCs w:val="21"/>
              </w:rPr>
            </w:pPr>
            <w:r>
              <w:rPr>
                <w:rFonts w:ascii="Times New Roman" w:hAnsi="Times New Roman"/>
                <w:szCs w:val="21"/>
              </w:rPr>
              <w:t>4mm</w:t>
            </w:r>
          </w:p>
        </w:tc>
        <w:tc>
          <w:tcPr>
            <w:tcW w:w="1200" w:type="dxa"/>
            <w:noWrap/>
          </w:tcPr>
          <w:p w14:paraId="38515D22">
            <w:pPr>
              <w:widowControl/>
              <w:tabs>
                <w:tab w:val="left" w:pos="747"/>
              </w:tabs>
              <w:jc w:val="center"/>
              <w:rPr>
                <w:rFonts w:ascii="Times New Roman" w:hAnsi="Times New Roman"/>
                <w:szCs w:val="21"/>
              </w:rPr>
            </w:pPr>
            <w:r>
              <w:rPr>
                <w:rFonts w:ascii="Times New Roman" w:hAnsi="Times New Roman"/>
                <w:szCs w:val="21"/>
              </w:rPr>
              <w:t>6mm</w:t>
            </w:r>
          </w:p>
        </w:tc>
        <w:tc>
          <w:tcPr>
            <w:tcW w:w="1173" w:type="dxa"/>
            <w:noWrap/>
          </w:tcPr>
          <w:p w14:paraId="72BEFB99">
            <w:pPr>
              <w:widowControl/>
              <w:tabs>
                <w:tab w:val="left" w:pos="747"/>
              </w:tabs>
              <w:jc w:val="center"/>
              <w:rPr>
                <w:rFonts w:ascii="Times New Roman" w:hAnsi="Times New Roman"/>
                <w:szCs w:val="21"/>
              </w:rPr>
            </w:pPr>
            <w:r>
              <w:rPr>
                <w:rFonts w:ascii="Times New Roman" w:hAnsi="Times New Roman"/>
                <w:szCs w:val="21"/>
              </w:rPr>
              <w:t>8mm</w:t>
            </w:r>
          </w:p>
        </w:tc>
        <w:tc>
          <w:tcPr>
            <w:tcW w:w="1241" w:type="dxa"/>
            <w:noWrap/>
          </w:tcPr>
          <w:p w14:paraId="3E36D02E">
            <w:pPr>
              <w:widowControl/>
              <w:tabs>
                <w:tab w:val="left" w:pos="747"/>
              </w:tabs>
              <w:jc w:val="center"/>
              <w:rPr>
                <w:rFonts w:ascii="Times New Roman" w:hAnsi="Times New Roman"/>
                <w:szCs w:val="21"/>
              </w:rPr>
            </w:pPr>
            <w:r>
              <w:rPr>
                <w:rFonts w:ascii="Times New Roman" w:hAnsi="Times New Roman"/>
                <w:szCs w:val="21"/>
              </w:rPr>
              <w:t>10mm</w:t>
            </w:r>
          </w:p>
        </w:tc>
        <w:tc>
          <w:tcPr>
            <w:tcW w:w="1391" w:type="dxa"/>
            <w:vMerge w:val="restart"/>
            <w:noWrap/>
            <w:vAlign w:val="center"/>
          </w:tcPr>
          <w:p w14:paraId="5AAF3709">
            <w:pPr>
              <w:widowControl/>
              <w:tabs>
                <w:tab w:val="left" w:pos="747"/>
              </w:tabs>
              <w:jc w:val="center"/>
              <w:rPr>
                <w:rFonts w:ascii="Times New Roman" w:hAnsi="Times New Roman"/>
                <w:szCs w:val="21"/>
              </w:rPr>
            </w:pPr>
            <w:r>
              <w:rPr>
                <w:rFonts w:ascii="Times New Roman" w:hAnsi="Times New Roman"/>
                <w:szCs w:val="21"/>
              </w:rPr>
              <w:t>符合要求</w:t>
            </w:r>
          </w:p>
        </w:tc>
      </w:tr>
      <w:tr w14:paraId="79A2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Merge w:val="continue"/>
            <w:noWrap/>
            <w:vAlign w:val="center"/>
          </w:tcPr>
          <w:p w14:paraId="14076F6E">
            <w:pPr>
              <w:widowControl/>
              <w:tabs>
                <w:tab w:val="left" w:pos="747"/>
              </w:tabs>
              <w:jc w:val="center"/>
              <w:rPr>
                <w:rFonts w:ascii="Times New Roman" w:hAnsi="Times New Roman"/>
                <w:sz w:val="24"/>
              </w:rPr>
            </w:pPr>
          </w:p>
        </w:tc>
        <w:tc>
          <w:tcPr>
            <w:tcW w:w="941" w:type="dxa"/>
            <w:noWrap/>
            <w:vAlign w:val="center"/>
          </w:tcPr>
          <w:p w14:paraId="1354C948">
            <w:pPr>
              <w:widowControl/>
              <w:tabs>
                <w:tab w:val="left" w:pos="747"/>
              </w:tabs>
              <w:jc w:val="center"/>
              <w:rPr>
                <w:rFonts w:ascii="Times New Roman" w:hAnsi="Times New Roman"/>
                <w:szCs w:val="21"/>
              </w:rPr>
            </w:pPr>
            <w:r>
              <w:rPr>
                <w:rFonts w:ascii="Times New Roman" w:hAnsi="Times New Roman"/>
                <w:szCs w:val="21"/>
              </w:rPr>
              <w:t>测得值</w:t>
            </w:r>
          </w:p>
        </w:tc>
        <w:tc>
          <w:tcPr>
            <w:tcW w:w="1200" w:type="dxa"/>
            <w:noWrap/>
          </w:tcPr>
          <w:p w14:paraId="4EB1C7A5">
            <w:pPr>
              <w:widowControl/>
              <w:tabs>
                <w:tab w:val="left" w:pos="747"/>
              </w:tabs>
              <w:jc w:val="center"/>
              <w:rPr>
                <w:rFonts w:ascii="Times New Roman" w:hAnsi="Times New Roman"/>
                <w:szCs w:val="21"/>
              </w:rPr>
            </w:pPr>
            <w:r>
              <w:rPr>
                <w:rFonts w:ascii="Times New Roman" w:hAnsi="Times New Roman"/>
                <w:szCs w:val="21"/>
              </w:rPr>
              <w:t>2.004mm</w:t>
            </w:r>
          </w:p>
        </w:tc>
        <w:tc>
          <w:tcPr>
            <w:tcW w:w="1173" w:type="dxa"/>
            <w:noWrap/>
          </w:tcPr>
          <w:p w14:paraId="35804AFB">
            <w:pPr>
              <w:widowControl/>
              <w:tabs>
                <w:tab w:val="left" w:pos="747"/>
              </w:tabs>
              <w:jc w:val="center"/>
              <w:rPr>
                <w:rFonts w:ascii="Times New Roman" w:hAnsi="Times New Roman"/>
                <w:szCs w:val="21"/>
              </w:rPr>
            </w:pPr>
            <w:r>
              <w:rPr>
                <w:rFonts w:ascii="Times New Roman" w:hAnsi="Times New Roman"/>
                <w:szCs w:val="21"/>
              </w:rPr>
              <w:t>4.008mm</w:t>
            </w:r>
          </w:p>
        </w:tc>
        <w:tc>
          <w:tcPr>
            <w:tcW w:w="1200" w:type="dxa"/>
            <w:noWrap/>
          </w:tcPr>
          <w:p w14:paraId="6F761348">
            <w:pPr>
              <w:widowControl/>
              <w:tabs>
                <w:tab w:val="left" w:pos="747"/>
              </w:tabs>
              <w:jc w:val="center"/>
              <w:rPr>
                <w:rFonts w:ascii="Times New Roman" w:hAnsi="Times New Roman"/>
                <w:szCs w:val="21"/>
              </w:rPr>
            </w:pPr>
            <w:r>
              <w:rPr>
                <w:rFonts w:ascii="Times New Roman" w:hAnsi="Times New Roman"/>
                <w:szCs w:val="21"/>
              </w:rPr>
              <w:t>6.008mm</w:t>
            </w:r>
          </w:p>
        </w:tc>
        <w:tc>
          <w:tcPr>
            <w:tcW w:w="1173" w:type="dxa"/>
            <w:noWrap/>
          </w:tcPr>
          <w:p w14:paraId="562EA2DD">
            <w:pPr>
              <w:widowControl/>
              <w:tabs>
                <w:tab w:val="left" w:pos="747"/>
              </w:tabs>
              <w:jc w:val="center"/>
              <w:rPr>
                <w:rFonts w:ascii="Times New Roman" w:hAnsi="Times New Roman"/>
                <w:szCs w:val="21"/>
              </w:rPr>
            </w:pPr>
            <w:r>
              <w:rPr>
                <w:rFonts w:ascii="Times New Roman" w:hAnsi="Times New Roman"/>
                <w:szCs w:val="21"/>
              </w:rPr>
              <w:t>8.011mm</w:t>
            </w:r>
          </w:p>
        </w:tc>
        <w:tc>
          <w:tcPr>
            <w:tcW w:w="1241" w:type="dxa"/>
            <w:noWrap/>
          </w:tcPr>
          <w:p w14:paraId="6B99BBDC">
            <w:pPr>
              <w:widowControl/>
              <w:tabs>
                <w:tab w:val="left" w:pos="747"/>
              </w:tabs>
              <w:jc w:val="center"/>
              <w:rPr>
                <w:rFonts w:ascii="Times New Roman" w:hAnsi="Times New Roman"/>
                <w:szCs w:val="21"/>
              </w:rPr>
            </w:pPr>
            <w:r>
              <w:rPr>
                <w:rFonts w:ascii="Times New Roman" w:hAnsi="Times New Roman"/>
                <w:szCs w:val="21"/>
              </w:rPr>
              <w:t>10.011mm</w:t>
            </w:r>
          </w:p>
        </w:tc>
        <w:tc>
          <w:tcPr>
            <w:tcW w:w="1391" w:type="dxa"/>
            <w:vMerge w:val="continue"/>
            <w:noWrap/>
          </w:tcPr>
          <w:p w14:paraId="5ED10CE8">
            <w:pPr>
              <w:widowControl/>
              <w:tabs>
                <w:tab w:val="left" w:pos="747"/>
              </w:tabs>
              <w:jc w:val="left"/>
              <w:rPr>
                <w:rFonts w:ascii="Times New Roman" w:hAnsi="Times New Roman"/>
                <w:sz w:val="24"/>
              </w:rPr>
            </w:pPr>
          </w:p>
        </w:tc>
      </w:tr>
      <w:tr w14:paraId="7699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 w:type="dxa"/>
            <w:vMerge w:val="continue"/>
            <w:noWrap/>
            <w:vAlign w:val="center"/>
          </w:tcPr>
          <w:p w14:paraId="7B792932">
            <w:pPr>
              <w:widowControl/>
              <w:tabs>
                <w:tab w:val="left" w:pos="747"/>
              </w:tabs>
              <w:jc w:val="center"/>
              <w:rPr>
                <w:rFonts w:ascii="Times New Roman" w:hAnsi="Times New Roman"/>
                <w:sz w:val="24"/>
              </w:rPr>
            </w:pPr>
          </w:p>
        </w:tc>
        <w:tc>
          <w:tcPr>
            <w:tcW w:w="941" w:type="dxa"/>
            <w:noWrap/>
            <w:vAlign w:val="center"/>
          </w:tcPr>
          <w:p w14:paraId="3B540CE9">
            <w:pPr>
              <w:widowControl/>
              <w:tabs>
                <w:tab w:val="left" w:pos="747"/>
              </w:tabs>
              <w:jc w:val="center"/>
              <w:rPr>
                <w:rFonts w:ascii="Times New Roman" w:hAnsi="Times New Roman"/>
                <w:szCs w:val="21"/>
              </w:rPr>
            </w:pPr>
            <w:r>
              <w:rPr>
                <w:rFonts w:ascii="Times New Roman" w:hAnsi="Times New Roman"/>
                <w:szCs w:val="21"/>
              </w:rPr>
              <w:t>误差</w:t>
            </w:r>
          </w:p>
        </w:tc>
        <w:tc>
          <w:tcPr>
            <w:tcW w:w="1200" w:type="dxa"/>
            <w:noWrap/>
          </w:tcPr>
          <w:p w14:paraId="2B5F684E">
            <w:pPr>
              <w:widowControl/>
              <w:tabs>
                <w:tab w:val="left" w:pos="747"/>
              </w:tabs>
              <w:jc w:val="center"/>
              <w:rPr>
                <w:rFonts w:ascii="Times New Roman" w:hAnsi="Times New Roman"/>
                <w:szCs w:val="21"/>
              </w:rPr>
            </w:pPr>
            <w:r>
              <w:rPr>
                <w:rFonts w:ascii="Times New Roman" w:hAnsi="Times New Roman"/>
                <w:szCs w:val="21"/>
              </w:rPr>
              <w:t>0.004mm</w:t>
            </w:r>
          </w:p>
        </w:tc>
        <w:tc>
          <w:tcPr>
            <w:tcW w:w="1173" w:type="dxa"/>
            <w:noWrap/>
          </w:tcPr>
          <w:p w14:paraId="44A5A2F0">
            <w:pPr>
              <w:widowControl/>
              <w:tabs>
                <w:tab w:val="left" w:pos="747"/>
              </w:tabs>
              <w:jc w:val="center"/>
              <w:rPr>
                <w:rFonts w:ascii="Times New Roman" w:hAnsi="Times New Roman"/>
                <w:szCs w:val="21"/>
              </w:rPr>
            </w:pPr>
            <w:r>
              <w:rPr>
                <w:rFonts w:ascii="Times New Roman" w:hAnsi="Times New Roman"/>
                <w:szCs w:val="21"/>
              </w:rPr>
              <w:t>0.008mm</w:t>
            </w:r>
          </w:p>
        </w:tc>
        <w:tc>
          <w:tcPr>
            <w:tcW w:w="1200" w:type="dxa"/>
            <w:noWrap/>
          </w:tcPr>
          <w:p w14:paraId="73EDE041">
            <w:pPr>
              <w:widowControl/>
              <w:tabs>
                <w:tab w:val="left" w:pos="747"/>
              </w:tabs>
              <w:jc w:val="center"/>
              <w:rPr>
                <w:rFonts w:ascii="Times New Roman" w:hAnsi="Times New Roman"/>
                <w:szCs w:val="21"/>
              </w:rPr>
            </w:pPr>
            <w:r>
              <w:rPr>
                <w:rFonts w:ascii="Times New Roman" w:hAnsi="Times New Roman"/>
                <w:szCs w:val="21"/>
              </w:rPr>
              <w:t>0.008mm</w:t>
            </w:r>
          </w:p>
        </w:tc>
        <w:tc>
          <w:tcPr>
            <w:tcW w:w="1173" w:type="dxa"/>
            <w:noWrap/>
          </w:tcPr>
          <w:p w14:paraId="6B2F9F1A">
            <w:pPr>
              <w:widowControl/>
              <w:tabs>
                <w:tab w:val="left" w:pos="747"/>
              </w:tabs>
              <w:jc w:val="center"/>
              <w:rPr>
                <w:rFonts w:ascii="Times New Roman" w:hAnsi="Times New Roman"/>
                <w:szCs w:val="21"/>
              </w:rPr>
            </w:pPr>
            <w:r>
              <w:rPr>
                <w:rFonts w:ascii="Times New Roman" w:hAnsi="Times New Roman"/>
                <w:szCs w:val="21"/>
              </w:rPr>
              <w:t>0.011mm</w:t>
            </w:r>
          </w:p>
        </w:tc>
        <w:tc>
          <w:tcPr>
            <w:tcW w:w="1241" w:type="dxa"/>
            <w:noWrap/>
          </w:tcPr>
          <w:p w14:paraId="561DD454">
            <w:pPr>
              <w:widowControl/>
              <w:tabs>
                <w:tab w:val="left" w:pos="747"/>
              </w:tabs>
              <w:jc w:val="center"/>
              <w:rPr>
                <w:rFonts w:ascii="Times New Roman" w:hAnsi="Times New Roman"/>
                <w:szCs w:val="21"/>
              </w:rPr>
            </w:pPr>
            <w:r>
              <w:rPr>
                <w:rFonts w:ascii="Times New Roman" w:hAnsi="Times New Roman"/>
                <w:szCs w:val="21"/>
              </w:rPr>
              <w:t>0.011mm</w:t>
            </w:r>
          </w:p>
        </w:tc>
        <w:tc>
          <w:tcPr>
            <w:tcW w:w="1391" w:type="dxa"/>
            <w:vMerge w:val="continue"/>
            <w:noWrap/>
          </w:tcPr>
          <w:p w14:paraId="25D31D38">
            <w:pPr>
              <w:widowControl/>
              <w:tabs>
                <w:tab w:val="left" w:pos="747"/>
              </w:tabs>
              <w:jc w:val="left"/>
              <w:rPr>
                <w:rFonts w:ascii="Times New Roman" w:hAnsi="Times New Roman"/>
                <w:sz w:val="24"/>
              </w:rPr>
            </w:pPr>
          </w:p>
        </w:tc>
      </w:tr>
    </w:tbl>
    <w:p w14:paraId="2F6777F6">
      <w:pPr>
        <w:spacing w:line="360" w:lineRule="auto"/>
        <w:ind w:firstLine="480" w:firstLineChars="200"/>
        <w:rPr>
          <w:rFonts w:ascii="Times New Roman" w:hAnsi="Times New Roman"/>
          <w:sz w:val="24"/>
        </w:rPr>
      </w:pPr>
      <w:r>
        <w:rPr>
          <w:rFonts w:hint="eastAsia" w:ascii="Times New Roman" w:hAnsi="Times New Roman"/>
          <w:sz w:val="24"/>
        </w:rPr>
        <w:t>3.5、重复性：</w:t>
      </w:r>
    </w:p>
    <w:p w14:paraId="08E35936">
      <w:pPr>
        <w:spacing w:line="360" w:lineRule="auto"/>
        <w:ind w:firstLine="480" w:firstLineChars="200"/>
        <w:rPr>
          <w:rFonts w:ascii="Times New Roman" w:hAnsi="Times New Roman"/>
          <w:sz w:val="24"/>
        </w:rPr>
      </w:pPr>
      <w:r>
        <w:rPr>
          <w:rFonts w:ascii="Times New Roman" w:hAnsi="Times New Roman"/>
          <w:sz w:val="24"/>
        </w:rPr>
        <w:t>技术指标要求：</w:t>
      </w:r>
      <w:r>
        <w:rPr>
          <w:rFonts w:ascii="Times New Roman" w:hAnsi="Times New Roman"/>
          <w:spacing w:val="13"/>
          <w:sz w:val="24"/>
        </w:rPr>
        <w:t>重复性应不大于0.01mm</w:t>
      </w:r>
      <w:r>
        <w:rPr>
          <w:rFonts w:hint="eastAsia" w:ascii="Times New Roman" w:hAnsi="Times New Roman"/>
          <w:spacing w:val="13"/>
          <w:sz w:val="24"/>
        </w:rPr>
        <w:t>。</w:t>
      </w:r>
    </w:p>
    <w:tbl>
      <w:tblPr>
        <w:tblStyle w:val="7"/>
        <w:tblW w:w="9041"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105"/>
        <w:gridCol w:w="1022"/>
        <w:gridCol w:w="1037"/>
        <w:gridCol w:w="1022"/>
        <w:gridCol w:w="1119"/>
        <w:gridCol w:w="1159"/>
        <w:gridCol w:w="1391"/>
      </w:tblGrid>
      <w:tr w14:paraId="1E1E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186" w:type="dxa"/>
            <w:noWrap/>
            <w:vAlign w:val="center"/>
          </w:tcPr>
          <w:p w14:paraId="793BF346">
            <w:pPr>
              <w:widowControl/>
              <w:tabs>
                <w:tab w:val="left" w:pos="747"/>
              </w:tabs>
              <w:jc w:val="center"/>
              <w:rPr>
                <w:rFonts w:ascii="Times New Roman" w:hAnsi="Times New Roman"/>
                <w:szCs w:val="21"/>
              </w:rPr>
            </w:pPr>
            <w:r>
              <w:rPr>
                <w:rFonts w:hint="eastAsia" w:ascii="Times New Roman" w:hAnsi="Times New Roman"/>
                <w:szCs w:val="21"/>
              </w:rPr>
              <w:t>校准项目</w:t>
            </w:r>
          </w:p>
        </w:tc>
        <w:tc>
          <w:tcPr>
            <w:tcW w:w="7855" w:type="dxa"/>
            <w:gridSpan w:val="7"/>
            <w:noWrap/>
          </w:tcPr>
          <w:p w14:paraId="2A438146">
            <w:pPr>
              <w:widowControl/>
              <w:tabs>
                <w:tab w:val="left" w:pos="747"/>
              </w:tabs>
              <w:jc w:val="center"/>
              <w:rPr>
                <w:rFonts w:ascii="Times New Roman" w:hAnsi="Times New Roman"/>
                <w:szCs w:val="21"/>
              </w:rPr>
            </w:pPr>
            <w:r>
              <w:rPr>
                <w:rFonts w:hint="eastAsia" w:ascii="Times New Roman" w:hAnsi="Times New Roman"/>
                <w:szCs w:val="21"/>
              </w:rPr>
              <w:t>校准结果</w:t>
            </w:r>
          </w:p>
        </w:tc>
      </w:tr>
      <w:tr w14:paraId="20D8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186" w:type="dxa"/>
            <w:vMerge w:val="restart"/>
            <w:noWrap/>
            <w:vAlign w:val="center"/>
          </w:tcPr>
          <w:p w14:paraId="219D8454">
            <w:pPr>
              <w:widowControl/>
              <w:tabs>
                <w:tab w:val="left" w:pos="747"/>
              </w:tabs>
              <w:jc w:val="center"/>
              <w:rPr>
                <w:rFonts w:ascii="Times New Roman" w:hAnsi="Times New Roman"/>
                <w:szCs w:val="21"/>
              </w:rPr>
            </w:pPr>
            <w:r>
              <w:rPr>
                <w:rFonts w:ascii="Times New Roman" w:hAnsi="Times New Roman"/>
                <w:szCs w:val="21"/>
              </w:rPr>
              <w:t>重复性</w:t>
            </w:r>
          </w:p>
        </w:tc>
        <w:tc>
          <w:tcPr>
            <w:tcW w:w="1105" w:type="dxa"/>
            <w:noWrap/>
          </w:tcPr>
          <w:p w14:paraId="3154E23D">
            <w:pPr>
              <w:widowControl/>
              <w:tabs>
                <w:tab w:val="left" w:pos="747"/>
              </w:tabs>
              <w:jc w:val="center"/>
              <w:rPr>
                <w:rFonts w:ascii="Times New Roman" w:hAnsi="Times New Roman"/>
                <w:szCs w:val="21"/>
              </w:rPr>
            </w:pPr>
            <w:r>
              <w:rPr>
                <w:rFonts w:ascii="Times New Roman" w:hAnsi="Times New Roman"/>
                <w:szCs w:val="21"/>
              </w:rPr>
              <w:t>1次</w:t>
            </w:r>
          </w:p>
        </w:tc>
        <w:tc>
          <w:tcPr>
            <w:tcW w:w="1022" w:type="dxa"/>
            <w:noWrap/>
          </w:tcPr>
          <w:p w14:paraId="4B6546A3">
            <w:pPr>
              <w:widowControl/>
              <w:tabs>
                <w:tab w:val="left" w:pos="747"/>
              </w:tabs>
              <w:jc w:val="center"/>
              <w:rPr>
                <w:rFonts w:ascii="Times New Roman" w:hAnsi="Times New Roman"/>
                <w:szCs w:val="21"/>
              </w:rPr>
            </w:pPr>
            <w:r>
              <w:rPr>
                <w:rFonts w:ascii="Times New Roman" w:hAnsi="Times New Roman"/>
                <w:szCs w:val="21"/>
              </w:rPr>
              <w:t>2次</w:t>
            </w:r>
          </w:p>
        </w:tc>
        <w:tc>
          <w:tcPr>
            <w:tcW w:w="1037" w:type="dxa"/>
            <w:noWrap/>
          </w:tcPr>
          <w:p w14:paraId="5E35D296">
            <w:pPr>
              <w:widowControl/>
              <w:tabs>
                <w:tab w:val="left" w:pos="747"/>
              </w:tabs>
              <w:jc w:val="center"/>
              <w:rPr>
                <w:rFonts w:ascii="Times New Roman" w:hAnsi="Times New Roman"/>
                <w:szCs w:val="21"/>
              </w:rPr>
            </w:pPr>
            <w:r>
              <w:rPr>
                <w:rFonts w:ascii="Times New Roman" w:hAnsi="Times New Roman"/>
                <w:szCs w:val="21"/>
              </w:rPr>
              <w:t>3次</w:t>
            </w:r>
          </w:p>
        </w:tc>
        <w:tc>
          <w:tcPr>
            <w:tcW w:w="1022" w:type="dxa"/>
            <w:noWrap/>
          </w:tcPr>
          <w:p w14:paraId="5A2C264C">
            <w:pPr>
              <w:widowControl/>
              <w:tabs>
                <w:tab w:val="left" w:pos="747"/>
              </w:tabs>
              <w:jc w:val="center"/>
              <w:rPr>
                <w:rFonts w:ascii="Times New Roman" w:hAnsi="Times New Roman"/>
                <w:szCs w:val="21"/>
              </w:rPr>
            </w:pPr>
            <w:r>
              <w:rPr>
                <w:rFonts w:ascii="Times New Roman" w:hAnsi="Times New Roman"/>
                <w:szCs w:val="21"/>
              </w:rPr>
              <w:t>4次</w:t>
            </w:r>
          </w:p>
        </w:tc>
        <w:tc>
          <w:tcPr>
            <w:tcW w:w="1119" w:type="dxa"/>
            <w:noWrap/>
          </w:tcPr>
          <w:p w14:paraId="08ABBA6A">
            <w:pPr>
              <w:widowControl/>
              <w:tabs>
                <w:tab w:val="left" w:pos="747"/>
              </w:tabs>
              <w:jc w:val="center"/>
              <w:rPr>
                <w:rFonts w:ascii="Times New Roman" w:hAnsi="Times New Roman"/>
                <w:szCs w:val="21"/>
              </w:rPr>
            </w:pPr>
            <w:r>
              <w:rPr>
                <w:rFonts w:ascii="Times New Roman" w:hAnsi="Times New Roman"/>
                <w:szCs w:val="21"/>
              </w:rPr>
              <w:t>5次</w:t>
            </w:r>
          </w:p>
        </w:tc>
        <w:tc>
          <w:tcPr>
            <w:tcW w:w="1159" w:type="dxa"/>
            <w:noWrap/>
          </w:tcPr>
          <w:p w14:paraId="77B4A749">
            <w:pPr>
              <w:widowControl/>
              <w:tabs>
                <w:tab w:val="left" w:pos="747"/>
              </w:tabs>
              <w:jc w:val="center"/>
              <w:rPr>
                <w:rFonts w:ascii="Times New Roman" w:hAnsi="Times New Roman"/>
                <w:szCs w:val="21"/>
              </w:rPr>
            </w:pPr>
            <w:r>
              <w:rPr>
                <w:rFonts w:ascii="Times New Roman" w:hAnsi="Times New Roman"/>
                <w:szCs w:val="21"/>
              </w:rPr>
              <w:t>极差</w:t>
            </w:r>
          </w:p>
        </w:tc>
        <w:tc>
          <w:tcPr>
            <w:tcW w:w="1391" w:type="dxa"/>
            <w:vMerge w:val="restart"/>
            <w:noWrap/>
            <w:vAlign w:val="center"/>
          </w:tcPr>
          <w:p w14:paraId="6C308954">
            <w:pPr>
              <w:widowControl/>
              <w:tabs>
                <w:tab w:val="left" w:pos="747"/>
              </w:tabs>
              <w:jc w:val="center"/>
              <w:rPr>
                <w:rFonts w:ascii="Times New Roman" w:hAnsi="Times New Roman"/>
                <w:szCs w:val="21"/>
              </w:rPr>
            </w:pPr>
            <w:r>
              <w:rPr>
                <w:rFonts w:ascii="Times New Roman" w:hAnsi="Times New Roman"/>
                <w:szCs w:val="21"/>
              </w:rPr>
              <w:t>符合要求</w:t>
            </w:r>
          </w:p>
        </w:tc>
      </w:tr>
      <w:tr w14:paraId="18A1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Merge w:val="continue"/>
            <w:noWrap/>
          </w:tcPr>
          <w:p w14:paraId="109E0DA9">
            <w:pPr>
              <w:widowControl/>
              <w:tabs>
                <w:tab w:val="left" w:pos="747"/>
              </w:tabs>
              <w:jc w:val="left"/>
              <w:rPr>
                <w:rFonts w:ascii="Times New Roman" w:hAnsi="Times New Roman"/>
                <w:szCs w:val="21"/>
              </w:rPr>
            </w:pPr>
          </w:p>
        </w:tc>
        <w:tc>
          <w:tcPr>
            <w:tcW w:w="1105" w:type="dxa"/>
            <w:noWrap/>
          </w:tcPr>
          <w:p w14:paraId="3D495050">
            <w:pPr>
              <w:widowControl/>
              <w:tabs>
                <w:tab w:val="left" w:pos="747"/>
              </w:tabs>
              <w:jc w:val="center"/>
              <w:rPr>
                <w:rFonts w:ascii="Times New Roman" w:hAnsi="Times New Roman"/>
                <w:szCs w:val="21"/>
              </w:rPr>
            </w:pPr>
            <w:r>
              <w:rPr>
                <w:rFonts w:ascii="Times New Roman" w:hAnsi="Times New Roman"/>
                <w:szCs w:val="21"/>
              </w:rPr>
              <w:t>6.009mm</w:t>
            </w:r>
          </w:p>
        </w:tc>
        <w:tc>
          <w:tcPr>
            <w:tcW w:w="1022" w:type="dxa"/>
            <w:noWrap/>
          </w:tcPr>
          <w:p w14:paraId="7ECEB1E6">
            <w:pPr>
              <w:widowControl/>
              <w:tabs>
                <w:tab w:val="left" w:pos="747"/>
              </w:tabs>
              <w:jc w:val="center"/>
              <w:rPr>
                <w:rFonts w:ascii="Times New Roman" w:hAnsi="Times New Roman"/>
                <w:szCs w:val="21"/>
              </w:rPr>
            </w:pPr>
            <w:r>
              <w:rPr>
                <w:rFonts w:ascii="Times New Roman" w:hAnsi="Times New Roman"/>
                <w:szCs w:val="21"/>
              </w:rPr>
              <w:t>6.008mm</w:t>
            </w:r>
          </w:p>
        </w:tc>
        <w:tc>
          <w:tcPr>
            <w:tcW w:w="1037" w:type="dxa"/>
            <w:noWrap/>
          </w:tcPr>
          <w:p w14:paraId="6F3B8966">
            <w:pPr>
              <w:widowControl/>
              <w:tabs>
                <w:tab w:val="left" w:pos="747"/>
              </w:tabs>
              <w:jc w:val="center"/>
              <w:rPr>
                <w:rFonts w:ascii="Times New Roman" w:hAnsi="Times New Roman"/>
                <w:szCs w:val="21"/>
              </w:rPr>
            </w:pPr>
            <w:r>
              <w:rPr>
                <w:rFonts w:ascii="Times New Roman" w:hAnsi="Times New Roman"/>
                <w:szCs w:val="21"/>
              </w:rPr>
              <w:t>6.0</w:t>
            </w:r>
            <w:r>
              <w:rPr>
                <w:rFonts w:hint="eastAsia" w:ascii="Times New Roman" w:hAnsi="Times New Roman"/>
                <w:szCs w:val="21"/>
                <w:lang w:val="en-US" w:eastAsia="zh-CN"/>
              </w:rPr>
              <w:t>10</w:t>
            </w:r>
            <w:r>
              <w:rPr>
                <w:rFonts w:ascii="Times New Roman" w:hAnsi="Times New Roman"/>
                <w:szCs w:val="21"/>
              </w:rPr>
              <w:t>mm</w:t>
            </w:r>
          </w:p>
        </w:tc>
        <w:tc>
          <w:tcPr>
            <w:tcW w:w="1022" w:type="dxa"/>
            <w:noWrap/>
          </w:tcPr>
          <w:p w14:paraId="69685022">
            <w:pPr>
              <w:widowControl/>
              <w:tabs>
                <w:tab w:val="left" w:pos="747"/>
              </w:tabs>
              <w:jc w:val="center"/>
              <w:rPr>
                <w:rFonts w:ascii="Times New Roman" w:hAnsi="Times New Roman"/>
                <w:szCs w:val="21"/>
              </w:rPr>
            </w:pPr>
            <w:r>
              <w:rPr>
                <w:rFonts w:ascii="Times New Roman" w:hAnsi="Times New Roman"/>
                <w:szCs w:val="21"/>
              </w:rPr>
              <w:t>6.009mm</w:t>
            </w:r>
          </w:p>
        </w:tc>
        <w:tc>
          <w:tcPr>
            <w:tcW w:w="1119" w:type="dxa"/>
            <w:noWrap/>
          </w:tcPr>
          <w:p w14:paraId="396D0939">
            <w:pPr>
              <w:widowControl/>
              <w:tabs>
                <w:tab w:val="left" w:pos="747"/>
              </w:tabs>
              <w:jc w:val="center"/>
              <w:rPr>
                <w:rFonts w:ascii="Times New Roman" w:hAnsi="Times New Roman"/>
                <w:szCs w:val="21"/>
              </w:rPr>
            </w:pPr>
            <w:r>
              <w:rPr>
                <w:rFonts w:ascii="Times New Roman" w:hAnsi="Times New Roman"/>
                <w:szCs w:val="21"/>
              </w:rPr>
              <w:t>6.009mm</w:t>
            </w:r>
          </w:p>
        </w:tc>
        <w:tc>
          <w:tcPr>
            <w:tcW w:w="1159" w:type="dxa"/>
            <w:noWrap/>
          </w:tcPr>
          <w:p w14:paraId="0F41E156">
            <w:pPr>
              <w:widowControl/>
              <w:tabs>
                <w:tab w:val="left" w:pos="747"/>
              </w:tabs>
              <w:jc w:val="center"/>
              <w:rPr>
                <w:rFonts w:ascii="Times New Roman" w:hAnsi="Times New Roman"/>
                <w:szCs w:val="21"/>
              </w:rPr>
            </w:pPr>
            <w:r>
              <w:rPr>
                <w:rFonts w:ascii="Times New Roman" w:hAnsi="Times New Roman"/>
                <w:szCs w:val="21"/>
              </w:rPr>
              <w:t>0.001mm</w:t>
            </w:r>
          </w:p>
        </w:tc>
        <w:tc>
          <w:tcPr>
            <w:tcW w:w="1391" w:type="dxa"/>
            <w:vMerge w:val="continue"/>
            <w:noWrap/>
          </w:tcPr>
          <w:p w14:paraId="0530899C">
            <w:pPr>
              <w:widowControl/>
              <w:tabs>
                <w:tab w:val="left" w:pos="747"/>
              </w:tabs>
              <w:jc w:val="left"/>
              <w:rPr>
                <w:rFonts w:ascii="Times New Roman" w:hAnsi="Times New Roman"/>
                <w:szCs w:val="21"/>
              </w:rPr>
            </w:pPr>
          </w:p>
        </w:tc>
      </w:tr>
    </w:tbl>
    <w:p w14:paraId="6045C123">
      <w:pPr>
        <w:ind w:firstLine="562"/>
        <w:rPr>
          <w:szCs w:val="21"/>
        </w:rPr>
      </w:pPr>
    </w:p>
    <w:p w14:paraId="6950BD1A">
      <w:pPr>
        <w:rPr>
          <w:rFonts w:ascii="宋体" w:hAnsi="宋体"/>
          <w:b/>
          <w:sz w:val="28"/>
          <w:szCs w:val="28"/>
        </w:rPr>
      </w:pPr>
      <w:r>
        <w:rPr>
          <w:rFonts w:hint="eastAsia" w:ascii="宋体" w:hAnsi="宋体"/>
          <w:b/>
          <w:sz w:val="28"/>
          <w:szCs w:val="28"/>
        </w:rPr>
        <w:t>四、结论</w:t>
      </w:r>
    </w:p>
    <w:p w14:paraId="3A99CC22">
      <w:pPr>
        <w:ind w:firstLine="480" w:firstLineChars="200"/>
        <w:rPr>
          <w:sz w:val="24"/>
        </w:rPr>
      </w:pPr>
      <w:r>
        <w:rPr>
          <w:rFonts w:hint="eastAsia"/>
          <w:sz w:val="24"/>
        </w:rPr>
        <w:t>从上述校准结果来看，以上均满足工程类比长仪技术指标要求。</w:t>
      </w:r>
    </w:p>
    <w:p w14:paraId="603BDAE1">
      <w:pPr>
        <w:rPr>
          <w:rFonts w:ascii="宋体" w:hAnsi="宋体"/>
          <w:b/>
          <w:sz w:val="28"/>
          <w:szCs w:val="28"/>
        </w:rPr>
      </w:pPr>
    </w:p>
    <w:p w14:paraId="0EDF390E">
      <w:pPr>
        <w:rPr>
          <w:rFonts w:ascii="宋体" w:hAnsi="宋体"/>
          <w:b/>
          <w:sz w:val="28"/>
          <w:szCs w:val="28"/>
        </w:rPr>
      </w:pPr>
      <w:r>
        <w:rPr>
          <w:rFonts w:hint="eastAsia" w:ascii="宋体" w:hAnsi="宋体"/>
          <w:b/>
          <w:sz w:val="28"/>
          <w:szCs w:val="28"/>
        </w:rPr>
        <w:t xml:space="preserve">        实验人：郝入锦                核验人：刘会秋</w:t>
      </w:r>
    </w:p>
    <w:p w14:paraId="20C5D1A7">
      <w:pPr>
        <w:rPr>
          <w:rFonts w:ascii="Times New Roman" w:hAnsi="Times New Roman"/>
          <w:color w:val="000000"/>
          <w:sz w:val="24"/>
          <w:szCs w:val="24"/>
        </w:rPr>
      </w:pPr>
      <w:r>
        <w:rPr>
          <w:rFonts w:hint="eastAsia" w:ascii="宋体" w:hAnsi="宋体"/>
          <w:b/>
          <w:sz w:val="28"/>
          <w:szCs w:val="28"/>
        </w:rPr>
        <w:t xml:space="preserve">                                   实验日期</w:t>
      </w:r>
      <w:r>
        <w:rPr>
          <w:rFonts w:hint="eastAsia" w:ascii="宋体" w:hAnsi="宋体"/>
          <w:sz w:val="28"/>
          <w:szCs w:val="28"/>
        </w:rPr>
        <w:t>2024年5月17日</w:t>
      </w:r>
    </w:p>
    <w:sectPr>
      <w:footerReference r:id="rId3" w:type="default"/>
      <w:pgSz w:w="11906" w:h="16838"/>
      <w:pgMar w:top="1361" w:right="1134" w:bottom="1247" w:left="1247" w:header="851"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35657">
    <w:pPr>
      <w:pStyle w:val="5"/>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lang w:val="zh-CN"/>
      </w:rPr>
      <w:t>1</w:t>
    </w:r>
    <w:r>
      <w:rPr>
        <w:rFonts w:ascii="Times New Roman" w:hAnsi="Times New Roman"/>
        <w:sz w:val="21"/>
        <w:szCs w:val="21"/>
      </w:rPr>
      <w:fldChar w:fldCharType="end"/>
    </w:r>
  </w:p>
  <w:p w14:paraId="5276C44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A85A3"/>
    <w:multiLevelType w:val="singleLevel"/>
    <w:tmpl w:val="919A85A3"/>
    <w:lvl w:ilvl="0" w:tentative="0">
      <w:start w:val="3"/>
      <w:numFmt w:val="chineseCounting"/>
      <w:suff w:val="nothing"/>
      <w:lvlText w:val="%1、"/>
      <w:lvlJc w:val="left"/>
      <w:rPr>
        <w:rFonts w:hint="eastAsia"/>
      </w:rPr>
    </w:lvl>
  </w:abstractNum>
  <w:abstractNum w:abstractNumId="1">
    <w:nsid w:val="F58A1144"/>
    <w:multiLevelType w:val="multilevel"/>
    <w:tmpl w:val="F58A114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suff w:val="nothing"/>
      <w:lvlText w:val="%1.%2.%3.%4、"/>
      <w:lvlJc w:val="left"/>
      <w:pPr>
        <w:ind w:left="0" w:leftChars="0" w:firstLine="0" w:firstLineChars="0"/>
      </w:pPr>
      <w:rPr>
        <w:rFonts w:hint="default"/>
      </w:rPr>
    </w:lvl>
    <w:lvl w:ilvl="4" w:tentative="0">
      <w:start w:val="1"/>
      <w:numFmt w:val="decimal"/>
      <w:suff w:val="nothing"/>
      <w:lvlText w:val="%1.%2.%3.%4.%5、"/>
      <w:lvlJc w:val="left"/>
      <w:pPr>
        <w:ind w:left="0" w:leftChars="0" w:firstLine="0" w:firstLineChars="0"/>
      </w:pPr>
      <w:rPr>
        <w:rFonts w:hint="default"/>
      </w:rPr>
    </w:lvl>
    <w:lvl w:ilvl="5" w:tentative="0">
      <w:start w:val="1"/>
      <w:numFmt w:val="decimal"/>
      <w:suff w:val="nothing"/>
      <w:lvlText w:val="%1.%2.%3.%4.%5.%6、"/>
      <w:lvlJc w:val="left"/>
      <w:pPr>
        <w:ind w:left="0" w:leftChars="0" w:firstLine="0" w:firstLineChars="0"/>
      </w:pPr>
      <w:rPr>
        <w:rFonts w:hint="default"/>
      </w:rPr>
    </w:lvl>
    <w:lvl w:ilvl="6" w:tentative="0">
      <w:start w:val="1"/>
      <w:numFmt w:val="decimal"/>
      <w:suff w:val="nothing"/>
      <w:lvlText w:val="%1.%2.%3.%4.%5.%6.%7、"/>
      <w:lvlJc w:val="left"/>
      <w:pPr>
        <w:ind w:left="0" w:leftChars="0" w:firstLine="0" w:firstLineChars="0"/>
      </w:pPr>
      <w:rPr>
        <w:rFonts w:hint="default"/>
      </w:rPr>
    </w:lvl>
    <w:lvl w:ilvl="7" w:tentative="0">
      <w:start w:val="1"/>
      <w:numFmt w:val="decimal"/>
      <w:suff w:val="nothing"/>
      <w:lvlText w:val="%1.%2.%3.%4.%5.%6.%7.%8、"/>
      <w:lvlJc w:val="left"/>
      <w:pPr>
        <w:ind w:left="0" w:leftChars="0" w:firstLine="0" w:firstLineChars="0"/>
      </w:pPr>
      <w:rPr>
        <w:rFonts w:hint="default"/>
      </w:rPr>
    </w:lvl>
    <w:lvl w:ilvl="8" w:tentative="0">
      <w:start w:val="1"/>
      <w:numFmt w:val="decimal"/>
      <w:suff w:val="nothing"/>
      <w:lvlText w:val="%1.%2.%3.%4.%5.%6.%7.%8.%9、"/>
      <w:lvlJc w:val="left"/>
      <w:pPr>
        <w:ind w:left="0" w:leftChars="0" w:firstLine="0" w:firstLineChars="0"/>
      </w:pPr>
      <w:rPr>
        <w:rFonts w:hint="default"/>
      </w:rPr>
    </w:lvl>
  </w:abstractNum>
  <w:abstractNum w:abstractNumId="2">
    <w:nsid w:val="105D60B7"/>
    <w:multiLevelType w:val="singleLevel"/>
    <w:tmpl w:val="105D60B7"/>
    <w:lvl w:ilvl="0" w:tentative="0">
      <w:start w:val="3"/>
      <w:numFmt w:val="decimal"/>
      <w:suff w:val="nothing"/>
      <w:lvlText w:val="%1、"/>
      <w:lvlJc w:val="left"/>
    </w:lvl>
  </w:abstractNum>
  <w:abstractNum w:abstractNumId="3">
    <w:nsid w:val="110FE2BE"/>
    <w:multiLevelType w:val="singleLevel"/>
    <w:tmpl w:val="110FE2BE"/>
    <w:lvl w:ilvl="0" w:tentative="0">
      <w:start w:val="1"/>
      <w:numFmt w:val="decimal"/>
      <w:suff w:val="nothing"/>
      <w:lvlText w:val="%1、"/>
      <w:lvlJc w:val="left"/>
    </w:lvl>
  </w:abstractNum>
  <w:abstractNum w:abstractNumId="4">
    <w:nsid w:val="59CCFB86"/>
    <w:multiLevelType w:val="singleLevel"/>
    <w:tmpl w:val="59CCFB86"/>
    <w:lvl w:ilvl="0" w:tentative="0">
      <w:start w:val="4"/>
      <w:numFmt w:val="decimal"/>
      <w:suff w:val="space"/>
      <w:lvlText w:val="%1、"/>
      <w:lvlJc w:val="left"/>
    </w:lvl>
  </w:abstractNum>
  <w:abstractNum w:abstractNumId="5">
    <w:nsid w:val="5ED2EDDB"/>
    <w:multiLevelType w:val="singleLevel"/>
    <w:tmpl w:val="5ED2EDDB"/>
    <w:lvl w:ilvl="0" w:tentative="0">
      <w:start w:val="2"/>
      <w:numFmt w:val="decimal"/>
      <w:suff w:val="nothing"/>
      <w:lvlText w:val="%1、"/>
      <w:lvlJc w:val="left"/>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c1ZGE0Y2ExMjg3OTZkZGI1MGFhYzAzMzA2YjI1NmIifQ=="/>
  </w:docVars>
  <w:rsids>
    <w:rsidRoot w:val="007E42FC"/>
    <w:rsid w:val="00000C62"/>
    <w:rsid w:val="00000ECE"/>
    <w:rsid w:val="0000114F"/>
    <w:rsid w:val="000036C6"/>
    <w:rsid w:val="00003EB1"/>
    <w:rsid w:val="0000499B"/>
    <w:rsid w:val="00004AB9"/>
    <w:rsid w:val="00004F60"/>
    <w:rsid w:val="00006B92"/>
    <w:rsid w:val="00007D7D"/>
    <w:rsid w:val="00022AD8"/>
    <w:rsid w:val="00023F4A"/>
    <w:rsid w:val="00025046"/>
    <w:rsid w:val="00031E12"/>
    <w:rsid w:val="0003502D"/>
    <w:rsid w:val="000424FE"/>
    <w:rsid w:val="000429B9"/>
    <w:rsid w:val="00044730"/>
    <w:rsid w:val="000454C2"/>
    <w:rsid w:val="0004601F"/>
    <w:rsid w:val="0005070D"/>
    <w:rsid w:val="000516A2"/>
    <w:rsid w:val="000537D3"/>
    <w:rsid w:val="0005529B"/>
    <w:rsid w:val="000574F1"/>
    <w:rsid w:val="000632EC"/>
    <w:rsid w:val="0006577D"/>
    <w:rsid w:val="00067CCC"/>
    <w:rsid w:val="00072586"/>
    <w:rsid w:val="00073170"/>
    <w:rsid w:val="00084231"/>
    <w:rsid w:val="00085DD9"/>
    <w:rsid w:val="00085E31"/>
    <w:rsid w:val="00085E67"/>
    <w:rsid w:val="00090799"/>
    <w:rsid w:val="00092CA1"/>
    <w:rsid w:val="00092F9C"/>
    <w:rsid w:val="00094047"/>
    <w:rsid w:val="000946ED"/>
    <w:rsid w:val="00094CFC"/>
    <w:rsid w:val="00095130"/>
    <w:rsid w:val="00095785"/>
    <w:rsid w:val="00096FD6"/>
    <w:rsid w:val="00097BF7"/>
    <w:rsid w:val="00097CFA"/>
    <w:rsid w:val="000A46B5"/>
    <w:rsid w:val="000A47B7"/>
    <w:rsid w:val="000B0388"/>
    <w:rsid w:val="000B0721"/>
    <w:rsid w:val="000B17DB"/>
    <w:rsid w:val="000B2FAB"/>
    <w:rsid w:val="000B5009"/>
    <w:rsid w:val="000B6C33"/>
    <w:rsid w:val="000B6F73"/>
    <w:rsid w:val="000C09E8"/>
    <w:rsid w:val="000C0DE6"/>
    <w:rsid w:val="000C1ACA"/>
    <w:rsid w:val="000C6C90"/>
    <w:rsid w:val="000D0434"/>
    <w:rsid w:val="000D0931"/>
    <w:rsid w:val="000D15AE"/>
    <w:rsid w:val="000D31E0"/>
    <w:rsid w:val="000D3D50"/>
    <w:rsid w:val="000D4151"/>
    <w:rsid w:val="000D74D7"/>
    <w:rsid w:val="000E04D5"/>
    <w:rsid w:val="000E2077"/>
    <w:rsid w:val="000E4907"/>
    <w:rsid w:val="000E6C5E"/>
    <w:rsid w:val="000F04D5"/>
    <w:rsid w:val="000F0C8E"/>
    <w:rsid w:val="000F25CD"/>
    <w:rsid w:val="000F52F4"/>
    <w:rsid w:val="000F6083"/>
    <w:rsid w:val="000F6C79"/>
    <w:rsid w:val="0010029F"/>
    <w:rsid w:val="00100A27"/>
    <w:rsid w:val="0010491B"/>
    <w:rsid w:val="0010517B"/>
    <w:rsid w:val="00110E59"/>
    <w:rsid w:val="00113291"/>
    <w:rsid w:val="00117475"/>
    <w:rsid w:val="00117D9C"/>
    <w:rsid w:val="00124487"/>
    <w:rsid w:val="001245E1"/>
    <w:rsid w:val="0012520C"/>
    <w:rsid w:val="0012572C"/>
    <w:rsid w:val="00125885"/>
    <w:rsid w:val="001360F1"/>
    <w:rsid w:val="00137421"/>
    <w:rsid w:val="00143948"/>
    <w:rsid w:val="00143D2E"/>
    <w:rsid w:val="001504BA"/>
    <w:rsid w:val="001518B4"/>
    <w:rsid w:val="001550D5"/>
    <w:rsid w:val="00155759"/>
    <w:rsid w:val="00155D97"/>
    <w:rsid w:val="001577EB"/>
    <w:rsid w:val="00167754"/>
    <w:rsid w:val="00171B1A"/>
    <w:rsid w:val="00172045"/>
    <w:rsid w:val="00172CA9"/>
    <w:rsid w:val="00173D4F"/>
    <w:rsid w:val="00174C20"/>
    <w:rsid w:val="00174D6E"/>
    <w:rsid w:val="00177494"/>
    <w:rsid w:val="0018263E"/>
    <w:rsid w:val="00184922"/>
    <w:rsid w:val="001902DE"/>
    <w:rsid w:val="001A1C04"/>
    <w:rsid w:val="001A317B"/>
    <w:rsid w:val="001B13B3"/>
    <w:rsid w:val="001B1A35"/>
    <w:rsid w:val="001B3C1F"/>
    <w:rsid w:val="001B4A6B"/>
    <w:rsid w:val="001B5C51"/>
    <w:rsid w:val="001C1885"/>
    <w:rsid w:val="001C281F"/>
    <w:rsid w:val="001C3614"/>
    <w:rsid w:val="001C3657"/>
    <w:rsid w:val="001C3FFE"/>
    <w:rsid w:val="001C5137"/>
    <w:rsid w:val="001C589F"/>
    <w:rsid w:val="001C5902"/>
    <w:rsid w:val="001D3AFD"/>
    <w:rsid w:val="001D598E"/>
    <w:rsid w:val="001D6705"/>
    <w:rsid w:val="001D6D70"/>
    <w:rsid w:val="001D72CF"/>
    <w:rsid w:val="001D750A"/>
    <w:rsid w:val="001E14FD"/>
    <w:rsid w:val="001E3829"/>
    <w:rsid w:val="001E53DC"/>
    <w:rsid w:val="001E6623"/>
    <w:rsid w:val="001E6A19"/>
    <w:rsid w:val="001E7EFB"/>
    <w:rsid w:val="001F2FC9"/>
    <w:rsid w:val="001F31E1"/>
    <w:rsid w:val="001F449C"/>
    <w:rsid w:val="001F4BAF"/>
    <w:rsid w:val="001F6C96"/>
    <w:rsid w:val="002008D9"/>
    <w:rsid w:val="002013EB"/>
    <w:rsid w:val="00202B6D"/>
    <w:rsid w:val="00202BBA"/>
    <w:rsid w:val="00203C61"/>
    <w:rsid w:val="0020424D"/>
    <w:rsid w:val="00205EF1"/>
    <w:rsid w:val="00207A9A"/>
    <w:rsid w:val="00207F83"/>
    <w:rsid w:val="002100C8"/>
    <w:rsid w:val="00210435"/>
    <w:rsid w:val="0021051E"/>
    <w:rsid w:val="002173E5"/>
    <w:rsid w:val="00221BC5"/>
    <w:rsid w:val="00222481"/>
    <w:rsid w:val="002242FA"/>
    <w:rsid w:val="0022594E"/>
    <w:rsid w:val="00225B2B"/>
    <w:rsid w:val="00225FB6"/>
    <w:rsid w:val="00231079"/>
    <w:rsid w:val="002334CE"/>
    <w:rsid w:val="002345DD"/>
    <w:rsid w:val="002410F3"/>
    <w:rsid w:val="00241324"/>
    <w:rsid w:val="002426A8"/>
    <w:rsid w:val="00242D5A"/>
    <w:rsid w:val="00246B99"/>
    <w:rsid w:val="00247E75"/>
    <w:rsid w:val="002507F4"/>
    <w:rsid w:val="00250BE7"/>
    <w:rsid w:val="00252F3A"/>
    <w:rsid w:val="002562CA"/>
    <w:rsid w:val="00256977"/>
    <w:rsid w:val="00260D8C"/>
    <w:rsid w:val="002636C3"/>
    <w:rsid w:val="00264852"/>
    <w:rsid w:val="00265640"/>
    <w:rsid w:val="002668CE"/>
    <w:rsid w:val="00270450"/>
    <w:rsid w:val="002718F5"/>
    <w:rsid w:val="0027196A"/>
    <w:rsid w:val="00275EE7"/>
    <w:rsid w:val="00282BCB"/>
    <w:rsid w:val="002855EF"/>
    <w:rsid w:val="00292E02"/>
    <w:rsid w:val="00295A1A"/>
    <w:rsid w:val="00296988"/>
    <w:rsid w:val="00296993"/>
    <w:rsid w:val="00296B06"/>
    <w:rsid w:val="002A23E9"/>
    <w:rsid w:val="002A259C"/>
    <w:rsid w:val="002A2939"/>
    <w:rsid w:val="002A2B65"/>
    <w:rsid w:val="002A40C8"/>
    <w:rsid w:val="002A4B23"/>
    <w:rsid w:val="002A5698"/>
    <w:rsid w:val="002A57D1"/>
    <w:rsid w:val="002A731E"/>
    <w:rsid w:val="002B128B"/>
    <w:rsid w:val="002B66A8"/>
    <w:rsid w:val="002C1572"/>
    <w:rsid w:val="002C215C"/>
    <w:rsid w:val="002C64A3"/>
    <w:rsid w:val="002C65F6"/>
    <w:rsid w:val="002C7921"/>
    <w:rsid w:val="002D25F6"/>
    <w:rsid w:val="002D3AD3"/>
    <w:rsid w:val="002E11F0"/>
    <w:rsid w:val="002E4A94"/>
    <w:rsid w:val="002E5A78"/>
    <w:rsid w:val="002E6F78"/>
    <w:rsid w:val="002F187E"/>
    <w:rsid w:val="002F1FE8"/>
    <w:rsid w:val="002F31CC"/>
    <w:rsid w:val="002F59D9"/>
    <w:rsid w:val="002F74EC"/>
    <w:rsid w:val="00301205"/>
    <w:rsid w:val="00302310"/>
    <w:rsid w:val="003036EC"/>
    <w:rsid w:val="00307132"/>
    <w:rsid w:val="003103FB"/>
    <w:rsid w:val="00312448"/>
    <w:rsid w:val="00313345"/>
    <w:rsid w:val="0031563F"/>
    <w:rsid w:val="0031707A"/>
    <w:rsid w:val="00320B91"/>
    <w:rsid w:val="00321A42"/>
    <w:rsid w:val="00322AB6"/>
    <w:rsid w:val="00323971"/>
    <w:rsid w:val="00324866"/>
    <w:rsid w:val="003251AD"/>
    <w:rsid w:val="0032569A"/>
    <w:rsid w:val="003257E8"/>
    <w:rsid w:val="003301BA"/>
    <w:rsid w:val="003309D8"/>
    <w:rsid w:val="003331E1"/>
    <w:rsid w:val="00333AAD"/>
    <w:rsid w:val="00341086"/>
    <w:rsid w:val="00342906"/>
    <w:rsid w:val="0034485C"/>
    <w:rsid w:val="0034535F"/>
    <w:rsid w:val="00347743"/>
    <w:rsid w:val="00352B1A"/>
    <w:rsid w:val="003575BE"/>
    <w:rsid w:val="0036091C"/>
    <w:rsid w:val="003637CB"/>
    <w:rsid w:val="00364C3A"/>
    <w:rsid w:val="00365B9E"/>
    <w:rsid w:val="00366254"/>
    <w:rsid w:val="00371A1D"/>
    <w:rsid w:val="0037268E"/>
    <w:rsid w:val="003754B4"/>
    <w:rsid w:val="00375C06"/>
    <w:rsid w:val="00376ABD"/>
    <w:rsid w:val="00380868"/>
    <w:rsid w:val="00381A31"/>
    <w:rsid w:val="00381C6E"/>
    <w:rsid w:val="00381FBD"/>
    <w:rsid w:val="00386A80"/>
    <w:rsid w:val="00390720"/>
    <w:rsid w:val="00390D26"/>
    <w:rsid w:val="003938E2"/>
    <w:rsid w:val="00395D44"/>
    <w:rsid w:val="003A3DD9"/>
    <w:rsid w:val="003A4471"/>
    <w:rsid w:val="003A518D"/>
    <w:rsid w:val="003B2481"/>
    <w:rsid w:val="003C2EBC"/>
    <w:rsid w:val="003C4E98"/>
    <w:rsid w:val="003D11F6"/>
    <w:rsid w:val="003D1864"/>
    <w:rsid w:val="003D393D"/>
    <w:rsid w:val="003D760C"/>
    <w:rsid w:val="003E2542"/>
    <w:rsid w:val="003E4759"/>
    <w:rsid w:val="003E6B57"/>
    <w:rsid w:val="003F479F"/>
    <w:rsid w:val="003F4C7A"/>
    <w:rsid w:val="003F4D89"/>
    <w:rsid w:val="003F63C9"/>
    <w:rsid w:val="003F75EF"/>
    <w:rsid w:val="003F7945"/>
    <w:rsid w:val="004009EC"/>
    <w:rsid w:val="00404871"/>
    <w:rsid w:val="00405BC1"/>
    <w:rsid w:val="00406D5A"/>
    <w:rsid w:val="00407AB8"/>
    <w:rsid w:val="004108ED"/>
    <w:rsid w:val="00411DCD"/>
    <w:rsid w:val="00416DB3"/>
    <w:rsid w:val="0042452A"/>
    <w:rsid w:val="004252FB"/>
    <w:rsid w:val="00425A8F"/>
    <w:rsid w:val="0042715B"/>
    <w:rsid w:val="00427AD7"/>
    <w:rsid w:val="00430950"/>
    <w:rsid w:val="00432320"/>
    <w:rsid w:val="0043255E"/>
    <w:rsid w:val="004332C8"/>
    <w:rsid w:val="004338E4"/>
    <w:rsid w:val="00433A1A"/>
    <w:rsid w:val="00436D7B"/>
    <w:rsid w:val="00436FBA"/>
    <w:rsid w:val="004405A7"/>
    <w:rsid w:val="00441F3D"/>
    <w:rsid w:val="00444134"/>
    <w:rsid w:val="0044480C"/>
    <w:rsid w:val="0045403E"/>
    <w:rsid w:val="00460923"/>
    <w:rsid w:val="00461352"/>
    <w:rsid w:val="004619F5"/>
    <w:rsid w:val="0046604D"/>
    <w:rsid w:val="00467E49"/>
    <w:rsid w:val="0047101C"/>
    <w:rsid w:val="00480446"/>
    <w:rsid w:val="004807D2"/>
    <w:rsid w:val="00482A28"/>
    <w:rsid w:val="00482DF3"/>
    <w:rsid w:val="00483949"/>
    <w:rsid w:val="004844A4"/>
    <w:rsid w:val="00485E0F"/>
    <w:rsid w:val="00493AA3"/>
    <w:rsid w:val="00494798"/>
    <w:rsid w:val="00496789"/>
    <w:rsid w:val="004969BF"/>
    <w:rsid w:val="004A0730"/>
    <w:rsid w:val="004A3DCF"/>
    <w:rsid w:val="004A4A08"/>
    <w:rsid w:val="004A75A8"/>
    <w:rsid w:val="004B178B"/>
    <w:rsid w:val="004B31C3"/>
    <w:rsid w:val="004B3D22"/>
    <w:rsid w:val="004B5FBB"/>
    <w:rsid w:val="004C1693"/>
    <w:rsid w:val="004C3E26"/>
    <w:rsid w:val="004C4D66"/>
    <w:rsid w:val="004C717E"/>
    <w:rsid w:val="004D3C3F"/>
    <w:rsid w:val="004D6EBE"/>
    <w:rsid w:val="004E1252"/>
    <w:rsid w:val="004E1E41"/>
    <w:rsid w:val="004E474A"/>
    <w:rsid w:val="004E4BFC"/>
    <w:rsid w:val="004E5DD5"/>
    <w:rsid w:val="004F7984"/>
    <w:rsid w:val="0050039A"/>
    <w:rsid w:val="005009B3"/>
    <w:rsid w:val="005017F9"/>
    <w:rsid w:val="00503602"/>
    <w:rsid w:val="005039D3"/>
    <w:rsid w:val="0050472F"/>
    <w:rsid w:val="00504BB6"/>
    <w:rsid w:val="00510CB1"/>
    <w:rsid w:val="0051208D"/>
    <w:rsid w:val="005129B9"/>
    <w:rsid w:val="00512A24"/>
    <w:rsid w:val="00513F77"/>
    <w:rsid w:val="0051532E"/>
    <w:rsid w:val="00515366"/>
    <w:rsid w:val="005155C6"/>
    <w:rsid w:val="00515E7C"/>
    <w:rsid w:val="00517513"/>
    <w:rsid w:val="00521465"/>
    <w:rsid w:val="005263A2"/>
    <w:rsid w:val="00530797"/>
    <w:rsid w:val="00532604"/>
    <w:rsid w:val="0053419C"/>
    <w:rsid w:val="00534319"/>
    <w:rsid w:val="00534D9C"/>
    <w:rsid w:val="005352B9"/>
    <w:rsid w:val="00535436"/>
    <w:rsid w:val="005372F6"/>
    <w:rsid w:val="00537FAB"/>
    <w:rsid w:val="00540EA4"/>
    <w:rsid w:val="005414B5"/>
    <w:rsid w:val="00543C9C"/>
    <w:rsid w:val="00544F0E"/>
    <w:rsid w:val="00545AA9"/>
    <w:rsid w:val="00546D7A"/>
    <w:rsid w:val="00552B98"/>
    <w:rsid w:val="005559BF"/>
    <w:rsid w:val="005579D8"/>
    <w:rsid w:val="0056042D"/>
    <w:rsid w:val="005608D4"/>
    <w:rsid w:val="0056466F"/>
    <w:rsid w:val="00565823"/>
    <w:rsid w:val="00566C5C"/>
    <w:rsid w:val="00570E38"/>
    <w:rsid w:val="00571132"/>
    <w:rsid w:val="00574461"/>
    <w:rsid w:val="00575C2F"/>
    <w:rsid w:val="005765E1"/>
    <w:rsid w:val="0058203D"/>
    <w:rsid w:val="0058336D"/>
    <w:rsid w:val="005834B4"/>
    <w:rsid w:val="00584EB1"/>
    <w:rsid w:val="00585433"/>
    <w:rsid w:val="00586E2D"/>
    <w:rsid w:val="00590A3F"/>
    <w:rsid w:val="00590D4D"/>
    <w:rsid w:val="00593466"/>
    <w:rsid w:val="005937A2"/>
    <w:rsid w:val="00595ECC"/>
    <w:rsid w:val="00597C4A"/>
    <w:rsid w:val="005A112C"/>
    <w:rsid w:val="005A1B4E"/>
    <w:rsid w:val="005A29D2"/>
    <w:rsid w:val="005A772C"/>
    <w:rsid w:val="005B2B8F"/>
    <w:rsid w:val="005B6D80"/>
    <w:rsid w:val="005B6F51"/>
    <w:rsid w:val="005C0D30"/>
    <w:rsid w:val="005C3204"/>
    <w:rsid w:val="005C5EC2"/>
    <w:rsid w:val="005C7849"/>
    <w:rsid w:val="005D1376"/>
    <w:rsid w:val="005D2EC7"/>
    <w:rsid w:val="005D2FD6"/>
    <w:rsid w:val="005E041B"/>
    <w:rsid w:val="005E15E7"/>
    <w:rsid w:val="005E2545"/>
    <w:rsid w:val="005E566E"/>
    <w:rsid w:val="005F1FAB"/>
    <w:rsid w:val="005F46D0"/>
    <w:rsid w:val="005F70C4"/>
    <w:rsid w:val="005F7405"/>
    <w:rsid w:val="006014B0"/>
    <w:rsid w:val="006039CE"/>
    <w:rsid w:val="0060660E"/>
    <w:rsid w:val="00607515"/>
    <w:rsid w:val="0060780B"/>
    <w:rsid w:val="0061167E"/>
    <w:rsid w:val="00614418"/>
    <w:rsid w:val="0061496C"/>
    <w:rsid w:val="006167FC"/>
    <w:rsid w:val="0062090F"/>
    <w:rsid w:val="00622DE1"/>
    <w:rsid w:val="0063228C"/>
    <w:rsid w:val="0063366E"/>
    <w:rsid w:val="00634C3F"/>
    <w:rsid w:val="00634E58"/>
    <w:rsid w:val="0063781F"/>
    <w:rsid w:val="00637F7A"/>
    <w:rsid w:val="00642665"/>
    <w:rsid w:val="00642F1E"/>
    <w:rsid w:val="00642F51"/>
    <w:rsid w:val="00644253"/>
    <w:rsid w:val="00644AA8"/>
    <w:rsid w:val="0064677C"/>
    <w:rsid w:val="0065218B"/>
    <w:rsid w:val="0065556B"/>
    <w:rsid w:val="00656288"/>
    <w:rsid w:val="00656D92"/>
    <w:rsid w:val="00657076"/>
    <w:rsid w:val="0065727D"/>
    <w:rsid w:val="00660CD1"/>
    <w:rsid w:val="00661FB9"/>
    <w:rsid w:val="00661FF7"/>
    <w:rsid w:val="0066235E"/>
    <w:rsid w:val="006627CA"/>
    <w:rsid w:val="006632AB"/>
    <w:rsid w:val="00673C49"/>
    <w:rsid w:val="00674EDB"/>
    <w:rsid w:val="00675C9C"/>
    <w:rsid w:val="00676A54"/>
    <w:rsid w:val="00683B17"/>
    <w:rsid w:val="00691E83"/>
    <w:rsid w:val="0069217D"/>
    <w:rsid w:val="00694126"/>
    <w:rsid w:val="00694684"/>
    <w:rsid w:val="00695486"/>
    <w:rsid w:val="006967A0"/>
    <w:rsid w:val="006A1791"/>
    <w:rsid w:val="006B0ECA"/>
    <w:rsid w:val="006B1CC0"/>
    <w:rsid w:val="006B7D64"/>
    <w:rsid w:val="006B7F21"/>
    <w:rsid w:val="006C0D30"/>
    <w:rsid w:val="006C110B"/>
    <w:rsid w:val="006C163D"/>
    <w:rsid w:val="006C1F33"/>
    <w:rsid w:val="006C3347"/>
    <w:rsid w:val="006C351F"/>
    <w:rsid w:val="006C4083"/>
    <w:rsid w:val="006C62AE"/>
    <w:rsid w:val="006D3A42"/>
    <w:rsid w:val="006D3BBD"/>
    <w:rsid w:val="006D45D3"/>
    <w:rsid w:val="006D54F3"/>
    <w:rsid w:val="006D551F"/>
    <w:rsid w:val="006E0969"/>
    <w:rsid w:val="006E13F8"/>
    <w:rsid w:val="006E285C"/>
    <w:rsid w:val="006E30D9"/>
    <w:rsid w:val="006E5977"/>
    <w:rsid w:val="006E7502"/>
    <w:rsid w:val="006F507B"/>
    <w:rsid w:val="006F6BF0"/>
    <w:rsid w:val="0070092B"/>
    <w:rsid w:val="007046DC"/>
    <w:rsid w:val="00706978"/>
    <w:rsid w:val="00707595"/>
    <w:rsid w:val="007076B9"/>
    <w:rsid w:val="00710722"/>
    <w:rsid w:val="00715706"/>
    <w:rsid w:val="00716E76"/>
    <w:rsid w:val="0072028F"/>
    <w:rsid w:val="00721239"/>
    <w:rsid w:val="007259D1"/>
    <w:rsid w:val="00725FD6"/>
    <w:rsid w:val="00727DEF"/>
    <w:rsid w:val="007317C3"/>
    <w:rsid w:val="007325B7"/>
    <w:rsid w:val="007329BA"/>
    <w:rsid w:val="00741952"/>
    <w:rsid w:val="00742B59"/>
    <w:rsid w:val="00743849"/>
    <w:rsid w:val="007439FF"/>
    <w:rsid w:val="0074440B"/>
    <w:rsid w:val="00744B70"/>
    <w:rsid w:val="00744F78"/>
    <w:rsid w:val="00745514"/>
    <w:rsid w:val="007459C7"/>
    <w:rsid w:val="00745BA4"/>
    <w:rsid w:val="00745EEB"/>
    <w:rsid w:val="0075264E"/>
    <w:rsid w:val="00754A39"/>
    <w:rsid w:val="007550DB"/>
    <w:rsid w:val="0075611C"/>
    <w:rsid w:val="007611B7"/>
    <w:rsid w:val="00762980"/>
    <w:rsid w:val="00762FA3"/>
    <w:rsid w:val="00770C83"/>
    <w:rsid w:val="00774497"/>
    <w:rsid w:val="0077595D"/>
    <w:rsid w:val="007776B7"/>
    <w:rsid w:val="007833C2"/>
    <w:rsid w:val="0078552C"/>
    <w:rsid w:val="007900FC"/>
    <w:rsid w:val="00791344"/>
    <w:rsid w:val="00791D8C"/>
    <w:rsid w:val="00792BDE"/>
    <w:rsid w:val="00793F14"/>
    <w:rsid w:val="00795A17"/>
    <w:rsid w:val="00795CA0"/>
    <w:rsid w:val="00796B38"/>
    <w:rsid w:val="00797E19"/>
    <w:rsid w:val="007A060F"/>
    <w:rsid w:val="007A2E33"/>
    <w:rsid w:val="007A39F1"/>
    <w:rsid w:val="007A4177"/>
    <w:rsid w:val="007A4EBA"/>
    <w:rsid w:val="007A521A"/>
    <w:rsid w:val="007A5345"/>
    <w:rsid w:val="007A7905"/>
    <w:rsid w:val="007A7C91"/>
    <w:rsid w:val="007B1B41"/>
    <w:rsid w:val="007B4D7A"/>
    <w:rsid w:val="007B5CE3"/>
    <w:rsid w:val="007C041B"/>
    <w:rsid w:val="007C5C79"/>
    <w:rsid w:val="007C63C3"/>
    <w:rsid w:val="007C70E5"/>
    <w:rsid w:val="007D37CD"/>
    <w:rsid w:val="007D3BA4"/>
    <w:rsid w:val="007D47B4"/>
    <w:rsid w:val="007D7B8F"/>
    <w:rsid w:val="007E0B3C"/>
    <w:rsid w:val="007E0DAA"/>
    <w:rsid w:val="007E42FC"/>
    <w:rsid w:val="007F53FB"/>
    <w:rsid w:val="00800A95"/>
    <w:rsid w:val="00800B5D"/>
    <w:rsid w:val="0080206C"/>
    <w:rsid w:val="00802612"/>
    <w:rsid w:val="0080399C"/>
    <w:rsid w:val="00807957"/>
    <w:rsid w:val="0081092C"/>
    <w:rsid w:val="00813C2F"/>
    <w:rsid w:val="00814913"/>
    <w:rsid w:val="00820AAA"/>
    <w:rsid w:val="00823042"/>
    <w:rsid w:val="00823E53"/>
    <w:rsid w:val="00826064"/>
    <w:rsid w:val="008263E7"/>
    <w:rsid w:val="008301B4"/>
    <w:rsid w:val="00832803"/>
    <w:rsid w:val="00833869"/>
    <w:rsid w:val="0083461B"/>
    <w:rsid w:val="00834F0D"/>
    <w:rsid w:val="00835FF0"/>
    <w:rsid w:val="0084188C"/>
    <w:rsid w:val="00841B63"/>
    <w:rsid w:val="008427CF"/>
    <w:rsid w:val="00842BC5"/>
    <w:rsid w:val="008446F1"/>
    <w:rsid w:val="00845818"/>
    <w:rsid w:val="00861F49"/>
    <w:rsid w:val="008622CF"/>
    <w:rsid w:val="008625D3"/>
    <w:rsid w:val="00862697"/>
    <w:rsid w:val="00862E05"/>
    <w:rsid w:val="008668AF"/>
    <w:rsid w:val="0086770F"/>
    <w:rsid w:val="00867FD2"/>
    <w:rsid w:val="00871359"/>
    <w:rsid w:val="00874D84"/>
    <w:rsid w:val="0088343D"/>
    <w:rsid w:val="0089345B"/>
    <w:rsid w:val="008965AC"/>
    <w:rsid w:val="00897ECF"/>
    <w:rsid w:val="008A02E9"/>
    <w:rsid w:val="008A5A50"/>
    <w:rsid w:val="008A65D7"/>
    <w:rsid w:val="008B05E1"/>
    <w:rsid w:val="008B1814"/>
    <w:rsid w:val="008B3E9F"/>
    <w:rsid w:val="008B509E"/>
    <w:rsid w:val="008C0487"/>
    <w:rsid w:val="008C3636"/>
    <w:rsid w:val="008C3A53"/>
    <w:rsid w:val="008C49B2"/>
    <w:rsid w:val="008C5BA4"/>
    <w:rsid w:val="008C5FDE"/>
    <w:rsid w:val="008D0EAB"/>
    <w:rsid w:val="008D2271"/>
    <w:rsid w:val="008D488D"/>
    <w:rsid w:val="008D5582"/>
    <w:rsid w:val="008D614C"/>
    <w:rsid w:val="008D6477"/>
    <w:rsid w:val="008D7D8C"/>
    <w:rsid w:val="008E02E4"/>
    <w:rsid w:val="008E06AE"/>
    <w:rsid w:val="008E0815"/>
    <w:rsid w:val="008E177C"/>
    <w:rsid w:val="008E4A25"/>
    <w:rsid w:val="008E7FD1"/>
    <w:rsid w:val="008F1CC5"/>
    <w:rsid w:val="008F23B5"/>
    <w:rsid w:val="008F36E6"/>
    <w:rsid w:val="008F4C57"/>
    <w:rsid w:val="008F4E21"/>
    <w:rsid w:val="008F51F7"/>
    <w:rsid w:val="008F5687"/>
    <w:rsid w:val="009006F1"/>
    <w:rsid w:val="00902089"/>
    <w:rsid w:val="00903935"/>
    <w:rsid w:val="00903BFA"/>
    <w:rsid w:val="00903D96"/>
    <w:rsid w:val="0090661F"/>
    <w:rsid w:val="00906E7F"/>
    <w:rsid w:val="00911886"/>
    <w:rsid w:val="00915FFD"/>
    <w:rsid w:val="00916B5A"/>
    <w:rsid w:val="009170DD"/>
    <w:rsid w:val="009173CB"/>
    <w:rsid w:val="009230E9"/>
    <w:rsid w:val="0092373D"/>
    <w:rsid w:val="00926B9F"/>
    <w:rsid w:val="00930E4C"/>
    <w:rsid w:val="009323C4"/>
    <w:rsid w:val="009343AD"/>
    <w:rsid w:val="009506A3"/>
    <w:rsid w:val="0095179A"/>
    <w:rsid w:val="009541F8"/>
    <w:rsid w:val="00954970"/>
    <w:rsid w:val="00956962"/>
    <w:rsid w:val="00956F71"/>
    <w:rsid w:val="00960395"/>
    <w:rsid w:val="009618A2"/>
    <w:rsid w:val="0096320F"/>
    <w:rsid w:val="009726CA"/>
    <w:rsid w:val="00974C86"/>
    <w:rsid w:val="009763FB"/>
    <w:rsid w:val="00981F5E"/>
    <w:rsid w:val="00983853"/>
    <w:rsid w:val="00987958"/>
    <w:rsid w:val="00990377"/>
    <w:rsid w:val="00992F92"/>
    <w:rsid w:val="00994AE0"/>
    <w:rsid w:val="00994DF0"/>
    <w:rsid w:val="009A122C"/>
    <w:rsid w:val="009A1CC6"/>
    <w:rsid w:val="009A4342"/>
    <w:rsid w:val="009B36AC"/>
    <w:rsid w:val="009B4171"/>
    <w:rsid w:val="009C09BD"/>
    <w:rsid w:val="009C3207"/>
    <w:rsid w:val="009C4312"/>
    <w:rsid w:val="009C4993"/>
    <w:rsid w:val="009D0914"/>
    <w:rsid w:val="009D1C7A"/>
    <w:rsid w:val="009D3216"/>
    <w:rsid w:val="009D33C5"/>
    <w:rsid w:val="009E43FC"/>
    <w:rsid w:val="009E56F8"/>
    <w:rsid w:val="009E63E1"/>
    <w:rsid w:val="009E73FB"/>
    <w:rsid w:val="009F506A"/>
    <w:rsid w:val="009F719A"/>
    <w:rsid w:val="00A02488"/>
    <w:rsid w:val="00A05163"/>
    <w:rsid w:val="00A051CB"/>
    <w:rsid w:val="00A106A2"/>
    <w:rsid w:val="00A10C2E"/>
    <w:rsid w:val="00A10FF2"/>
    <w:rsid w:val="00A11632"/>
    <w:rsid w:val="00A136F0"/>
    <w:rsid w:val="00A15180"/>
    <w:rsid w:val="00A167B4"/>
    <w:rsid w:val="00A20F02"/>
    <w:rsid w:val="00A26433"/>
    <w:rsid w:val="00A27304"/>
    <w:rsid w:val="00A2792A"/>
    <w:rsid w:val="00A329EE"/>
    <w:rsid w:val="00A3382F"/>
    <w:rsid w:val="00A5614F"/>
    <w:rsid w:val="00A600ED"/>
    <w:rsid w:val="00A635A1"/>
    <w:rsid w:val="00A70128"/>
    <w:rsid w:val="00A70F57"/>
    <w:rsid w:val="00A72E9A"/>
    <w:rsid w:val="00A73FDA"/>
    <w:rsid w:val="00A76CED"/>
    <w:rsid w:val="00A86C8D"/>
    <w:rsid w:val="00A90EE5"/>
    <w:rsid w:val="00A92D76"/>
    <w:rsid w:val="00A9649C"/>
    <w:rsid w:val="00AA3BEE"/>
    <w:rsid w:val="00AA79FC"/>
    <w:rsid w:val="00AA7B75"/>
    <w:rsid w:val="00AB158D"/>
    <w:rsid w:val="00AB34AB"/>
    <w:rsid w:val="00AB36A8"/>
    <w:rsid w:val="00AB4D30"/>
    <w:rsid w:val="00AB75B1"/>
    <w:rsid w:val="00AB7A7E"/>
    <w:rsid w:val="00AC2412"/>
    <w:rsid w:val="00AC5C00"/>
    <w:rsid w:val="00AC5EA9"/>
    <w:rsid w:val="00AC67F3"/>
    <w:rsid w:val="00AD0AB8"/>
    <w:rsid w:val="00AD3A15"/>
    <w:rsid w:val="00AD4799"/>
    <w:rsid w:val="00AE1B87"/>
    <w:rsid w:val="00AE39A9"/>
    <w:rsid w:val="00AE41FA"/>
    <w:rsid w:val="00AE4401"/>
    <w:rsid w:val="00AE4BA5"/>
    <w:rsid w:val="00AE7385"/>
    <w:rsid w:val="00AF03B0"/>
    <w:rsid w:val="00AF7052"/>
    <w:rsid w:val="00B06CB7"/>
    <w:rsid w:val="00B06E89"/>
    <w:rsid w:val="00B103E6"/>
    <w:rsid w:val="00B12A4A"/>
    <w:rsid w:val="00B14DBB"/>
    <w:rsid w:val="00B15433"/>
    <w:rsid w:val="00B1678A"/>
    <w:rsid w:val="00B17B92"/>
    <w:rsid w:val="00B20497"/>
    <w:rsid w:val="00B20634"/>
    <w:rsid w:val="00B20ED4"/>
    <w:rsid w:val="00B22D14"/>
    <w:rsid w:val="00B25C14"/>
    <w:rsid w:val="00B25C4D"/>
    <w:rsid w:val="00B27458"/>
    <w:rsid w:val="00B313EE"/>
    <w:rsid w:val="00B32492"/>
    <w:rsid w:val="00B358D1"/>
    <w:rsid w:val="00B35D93"/>
    <w:rsid w:val="00B368C9"/>
    <w:rsid w:val="00B403FE"/>
    <w:rsid w:val="00B505A7"/>
    <w:rsid w:val="00B51391"/>
    <w:rsid w:val="00B51751"/>
    <w:rsid w:val="00B5219E"/>
    <w:rsid w:val="00B527B5"/>
    <w:rsid w:val="00B560BF"/>
    <w:rsid w:val="00B57BDC"/>
    <w:rsid w:val="00B61EDD"/>
    <w:rsid w:val="00B6524E"/>
    <w:rsid w:val="00B6615D"/>
    <w:rsid w:val="00B771A6"/>
    <w:rsid w:val="00B84AEA"/>
    <w:rsid w:val="00B872A9"/>
    <w:rsid w:val="00B91264"/>
    <w:rsid w:val="00B91F2D"/>
    <w:rsid w:val="00B92CA6"/>
    <w:rsid w:val="00B93F6F"/>
    <w:rsid w:val="00B968C7"/>
    <w:rsid w:val="00B97676"/>
    <w:rsid w:val="00BA033E"/>
    <w:rsid w:val="00BA1310"/>
    <w:rsid w:val="00BA579B"/>
    <w:rsid w:val="00BA6F57"/>
    <w:rsid w:val="00BB06B2"/>
    <w:rsid w:val="00BB53D9"/>
    <w:rsid w:val="00BC1CE0"/>
    <w:rsid w:val="00BC6056"/>
    <w:rsid w:val="00BD1BC2"/>
    <w:rsid w:val="00BD1F4A"/>
    <w:rsid w:val="00BD3ADC"/>
    <w:rsid w:val="00BD4DB0"/>
    <w:rsid w:val="00BD61B9"/>
    <w:rsid w:val="00BD6B05"/>
    <w:rsid w:val="00BD7BDC"/>
    <w:rsid w:val="00BE2DD2"/>
    <w:rsid w:val="00BE3C4E"/>
    <w:rsid w:val="00BE676F"/>
    <w:rsid w:val="00BF0175"/>
    <w:rsid w:val="00BF1290"/>
    <w:rsid w:val="00BF1E3F"/>
    <w:rsid w:val="00BF4BEE"/>
    <w:rsid w:val="00BF5728"/>
    <w:rsid w:val="00BF5BE2"/>
    <w:rsid w:val="00BF6A60"/>
    <w:rsid w:val="00C02753"/>
    <w:rsid w:val="00C03EB2"/>
    <w:rsid w:val="00C05714"/>
    <w:rsid w:val="00C05D0B"/>
    <w:rsid w:val="00C102CA"/>
    <w:rsid w:val="00C10640"/>
    <w:rsid w:val="00C1119F"/>
    <w:rsid w:val="00C12736"/>
    <w:rsid w:val="00C12ED7"/>
    <w:rsid w:val="00C17842"/>
    <w:rsid w:val="00C2100C"/>
    <w:rsid w:val="00C23531"/>
    <w:rsid w:val="00C26F09"/>
    <w:rsid w:val="00C272E4"/>
    <w:rsid w:val="00C275BB"/>
    <w:rsid w:val="00C300D2"/>
    <w:rsid w:val="00C314D6"/>
    <w:rsid w:val="00C32731"/>
    <w:rsid w:val="00C32F56"/>
    <w:rsid w:val="00C34CBF"/>
    <w:rsid w:val="00C3720D"/>
    <w:rsid w:val="00C375EE"/>
    <w:rsid w:val="00C42601"/>
    <w:rsid w:val="00C45E53"/>
    <w:rsid w:val="00C5053F"/>
    <w:rsid w:val="00C515D5"/>
    <w:rsid w:val="00C516E3"/>
    <w:rsid w:val="00C51F92"/>
    <w:rsid w:val="00C54BAE"/>
    <w:rsid w:val="00C55A22"/>
    <w:rsid w:val="00C55DBF"/>
    <w:rsid w:val="00C600E1"/>
    <w:rsid w:val="00C61BCA"/>
    <w:rsid w:val="00C655EC"/>
    <w:rsid w:val="00C67B7B"/>
    <w:rsid w:val="00C76521"/>
    <w:rsid w:val="00C82585"/>
    <w:rsid w:val="00C843BD"/>
    <w:rsid w:val="00C862DA"/>
    <w:rsid w:val="00C90B80"/>
    <w:rsid w:val="00C93533"/>
    <w:rsid w:val="00C97A2E"/>
    <w:rsid w:val="00C97AA2"/>
    <w:rsid w:val="00CA074C"/>
    <w:rsid w:val="00CA1B8B"/>
    <w:rsid w:val="00CA1EF7"/>
    <w:rsid w:val="00CA2D01"/>
    <w:rsid w:val="00CA424F"/>
    <w:rsid w:val="00CA526C"/>
    <w:rsid w:val="00CA6A5F"/>
    <w:rsid w:val="00CA7D68"/>
    <w:rsid w:val="00CB2484"/>
    <w:rsid w:val="00CB3C64"/>
    <w:rsid w:val="00CB74D1"/>
    <w:rsid w:val="00CC163D"/>
    <w:rsid w:val="00CC2170"/>
    <w:rsid w:val="00CC5477"/>
    <w:rsid w:val="00CC796C"/>
    <w:rsid w:val="00CD02E8"/>
    <w:rsid w:val="00CD1CCD"/>
    <w:rsid w:val="00CD46E2"/>
    <w:rsid w:val="00CD4EAC"/>
    <w:rsid w:val="00CD7384"/>
    <w:rsid w:val="00CE06B9"/>
    <w:rsid w:val="00CE4366"/>
    <w:rsid w:val="00CE7A51"/>
    <w:rsid w:val="00CF00E6"/>
    <w:rsid w:val="00CF0CF7"/>
    <w:rsid w:val="00CF0E3F"/>
    <w:rsid w:val="00CF25C3"/>
    <w:rsid w:val="00CF44C4"/>
    <w:rsid w:val="00CF7C5A"/>
    <w:rsid w:val="00D02BA8"/>
    <w:rsid w:val="00D03BA1"/>
    <w:rsid w:val="00D10522"/>
    <w:rsid w:val="00D151D0"/>
    <w:rsid w:val="00D17DA9"/>
    <w:rsid w:val="00D2187D"/>
    <w:rsid w:val="00D241D8"/>
    <w:rsid w:val="00D26E8B"/>
    <w:rsid w:val="00D30E20"/>
    <w:rsid w:val="00D3174C"/>
    <w:rsid w:val="00D31FEF"/>
    <w:rsid w:val="00D3218E"/>
    <w:rsid w:val="00D33A8A"/>
    <w:rsid w:val="00D418A2"/>
    <w:rsid w:val="00D45B0F"/>
    <w:rsid w:val="00D50C1C"/>
    <w:rsid w:val="00D525F2"/>
    <w:rsid w:val="00D55AAE"/>
    <w:rsid w:val="00D55FA3"/>
    <w:rsid w:val="00D55FC5"/>
    <w:rsid w:val="00D56435"/>
    <w:rsid w:val="00D639F3"/>
    <w:rsid w:val="00D70E10"/>
    <w:rsid w:val="00D72454"/>
    <w:rsid w:val="00D72875"/>
    <w:rsid w:val="00D72FCB"/>
    <w:rsid w:val="00D74131"/>
    <w:rsid w:val="00D75105"/>
    <w:rsid w:val="00D7550F"/>
    <w:rsid w:val="00D84208"/>
    <w:rsid w:val="00D85177"/>
    <w:rsid w:val="00D877F0"/>
    <w:rsid w:val="00D87CE1"/>
    <w:rsid w:val="00D90473"/>
    <w:rsid w:val="00D91C4C"/>
    <w:rsid w:val="00D94096"/>
    <w:rsid w:val="00D9480E"/>
    <w:rsid w:val="00D95C00"/>
    <w:rsid w:val="00D96166"/>
    <w:rsid w:val="00D97B82"/>
    <w:rsid w:val="00DA0E92"/>
    <w:rsid w:val="00DA172F"/>
    <w:rsid w:val="00DA18AA"/>
    <w:rsid w:val="00DA2533"/>
    <w:rsid w:val="00DA4E0E"/>
    <w:rsid w:val="00DA6260"/>
    <w:rsid w:val="00DA66DE"/>
    <w:rsid w:val="00DB0C14"/>
    <w:rsid w:val="00DB4EB3"/>
    <w:rsid w:val="00DB5CB5"/>
    <w:rsid w:val="00DB6833"/>
    <w:rsid w:val="00DB7CB4"/>
    <w:rsid w:val="00DC25FD"/>
    <w:rsid w:val="00DC393A"/>
    <w:rsid w:val="00DC3963"/>
    <w:rsid w:val="00DC3C9B"/>
    <w:rsid w:val="00DC3FDB"/>
    <w:rsid w:val="00DC5252"/>
    <w:rsid w:val="00DC5617"/>
    <w:rsid w:val="00DC5BEE"/>
    <w:rsid w:val="00DD7278"/>
    <w:rsid w:val="00DD7A03"/>
    <w:rsid w:val="00DE0119"/>
    <w:rsid w:val="00DE1958"/>
    <w:rsid w:val="00DE2F49"/>
    <w:rsid w:val="00DE30F1"/>
    <w:rsid w:val="00DE460E"/>
    <w:rsid w:val="00DE5DA6"/>
    <w:rsid w:val="00DE64FF"/>
    <w:rsid w:val="00DE72CF"/>
    <w:rsid w:val="00DF0DFA"/>
    <w:rsid w:val="00DF3CAA"/>
    <w:rsid w:val="00DF685C"/>
    <w:rsid w:val="00E02DD2"/>
    <w:rsid w:val="00E03720"/>
    <w:rsid w:val="00E16674"/>
    <w:rsid w:val="00E20676"/>
    <w:rsid w:val="00E21794"/>
    <w:rsid w:val="00E22426"/>
    <w:rsid w:val="00E25BF2"/>
    <w:rsid w:val="00E27DFD"/>
    <w:rsid w:val="00E30BDF"/>
    <w:rsid w:val="00E324C4"/>
    <w:rsid w:val="00E3582F"/>
    <w:rsid w:val="00E35A0D"/>
    <w:rsid w:val="00E36431"/>
    <w:rsid w:val="00E42D45"/>
    <w:rsid w:val="00E437E3"/>
    <w:rsid w:val="00E44467"/>
    <w:rsid w:val="00E46AD8"/>
    <w:rsid w:val="00E47007"/>
    <w:rsid w:val="00E47795"/>
    <w:rsid w:val="00E518FC"/>
    <w:rsid w:val="00E539CC"/>
    <w:rsid w:val="00E562D0"/>
    <w:rsid w:val="00E60519"/>
    <w:rsid w:val="00E61988"/>
    <w:rsid w:val="00E63557"/>
    <w:rsid w:val="00E658C9"/>
    <w:rsid w:val="00E743C2"/>
    <w:rsid w:val="00E747F8"/>
    <w:rsid w:val="00E76722"/>
    <w:rsid w:val="00E77325"/>
    <w:rsid w:val="00E80CD2"/>
    <w:rsid w:val="00E82358"/>
    <w:rsid w:val="00E876A5"/>
    <w:rsid w:val="00E907C5"/>
    <w:rsid w:val="00E90AEB"/>
    <w:rsid w:val="00E911D1"/>
    <w:rsid w:val="00E93390"/>
    <w:rsid w:val="00E935BA"/>
    <w:rsid w:val="00E942F6"/>
    <w:rsid w:val="00E949DC"/>
    <w:rsid w:val="00E94D6F"/>
    <w:rsid w:val="00EA104C"/>
    <w:rsid w:val="00EA1F52"/>
    <w:rsid w:val="00EA2215"/>
    <w:rsid w:val="00EA23B5"/>
    <w:rsid w:val="00EA23DB"/>
    <w:rsid w:val="00EA30B1"/>
    <w:rsid w:val="00EA5186"/>
    <w:rsid w:val="00EA5E65"/>
    <w:rsid w:val="00EB02BD"/>
    <w:rsid w:val="00EB1A13"/>
    <w:rsid w:val="00EB2BD4"/>
    <w:rsid w:val="00EB3FF6"/>
    <w:rsid w:val="00EB4421"/>
    <w:rsid w:val="00EB6F9F"/>
    <w:rsid w:val="00EB78A9"/>
    <w:rsid w:val="00EC1E91"/>
    <w:rsid w:val="00EC32DA"/>
    <w:rsid w:val="00EC3B05"/>
    <w:rsid w:val="00EC4257"/>
    <w:rsid w:val="00EC519B"/>
    <w:rsid w:val="00EC5BCC"/>
    <w:rsid w:val="00ED6FD8"/>
    <w:rsid w:val="00ED7A6C"/>
    <w:rsid w:val="00EE33BD"/>
    <w:rsid w:val="00EE368B"/>
    <w:rsid w:val="00EE3F20"/>
    <w:rsid w:val="00EF03DC"/>
    <w:rsid w:val="00EF08E3"/>
    <w:rsid w:val="00EF2AE3"/>
    <w:rsid w:val="00EF4B7D"/>
    <w:rsid w:val="00EF64E9"/>
    <w:rsid w:val="00EF7CE7"/>
    <w:rsid w:val="00F01EA2"/>
    <w:rsid w:val="00F02139"/>
    <w:rsid w:val="00F026BA"/>
    <w:rsid w:val="00F04653"/>
    <w:rsid w:val="00F048F4"/>
    <w:rsid w:val="00F072BD"/>
    <w:rsid w:val="00F105AA"/>
    <w:rsid w:val="00F11312"/>
    <w:rsid w:val="00F12C99"/>
    <w:rsid w:val="00F20C62"/>
    <w:rsid w:val="00F22216"/>
    <w:rsid w:val="00F23CF2"/>
    <w:rsid w:val="00F26550"/>
    <w:rsid w:val="00F26DE1"/>
    <w:rsid w:val="00F270E0"/>
    <w:rsid w:val="00F277BF"/>
    <w:rsid w:val="00F30635"/>
    <w:rsid w:val="00F36BE6"/>
    <w:rsid w:val="00F40CB8"/>
    <w:rsid w:val="00F46F98"/>
    <w:rsid w:val="00F47B56"/>
    <w:rsid w:val="00F50471"/>
    <w:rsid w:val="00F504B2"/>
    <w:rsid w:val="00F51E4C"/>
    <w:rsid w:val="00F57115"/>
    <w:rsid w:val="00F57A43"/>
    <w:rsid w:val="00F644F5"/>
    <w:rsid w:val="00F66852"/>
    <w:rsid w:val="00F66CB4"/>
    <w:rsid w:val="00F67145"/>
    <w:rsid w:val="00F71A93"/>
    <w:rsid w:val="00F72D11"/>
    <w:rsid w:val="00F7555D"/>
    <w:rsid w:val="00F756D3"/>
    <w:rsid w:val="00F765D8"/>
    <w:rsid w:val="00F76F1D"/>
    <w:rsid w:val="00F77F18"/>
    <w:rsid w:val="00F80C48"/>
    <w:rsid w:val="00F81E66"/>
    <w:rsid w:val="00F81EBE"/>
    <w:rsid w:val="00F91F55"/>
    <w:rsid w:val="00F96D3F"/>
    <w:rsid w:val="00F973ED"/>
    <w:rsid w:val="00FA1E6C"/>
    <w:rsid w:val="00FA3E5C"/>
    <w:rsid w:val="00FA4452"/>
    <w:rsid w:val="00FA44E3"/>
    <w:rsid w:val="00FA5538"/>
    <w:rsid w:val="00FA5F23"/>
    <w:rsid w:val="00FA6292"/>
    <w:rsid w:val="00FA70F6"/>
    <w:rsid w:val="00FB12C0"/>
    <w:rsid w:val="00FB540F"/>
    <w:rsid w:val="00FB5D91"/>
    <w:rsid w:val="00FB7C8B"/>
    <w:rsid w:val="00FC0F73"/>
    <w:rsid w:val="00FC247D"/>
    <w:rsid w:val="00FC2674"/>
    <w:rsid w:val="00FC2C7C"/>
    <w:rsid w:val="00FC3EFC"/>
    <w:rsid w:val="00FC5D56"/>
    <w:rsid w:val="00FC6B2C"/>
    <w:rsid w:val="00FC6D17"/>
    <w:rsid w:val="00FC78D6"/>
    <w:rsid w:val="00FD009D"/>
    <w:rsid w:val="00FD1FC6"/>
    <w:rsid w:val="00FD2833"/>
    <w:rsid w:val="00FD2DB4"/>
    <w:rsid w:val="00FD3F4F"/>
    <w:rsid w:val="00FD60E4"/>
    <w:rsid w:val="00FD66C3"/>
    <w:rsid w:val="00FD74B4"/>
    <w:rsid w:val="00FE0563"/>
    <w:rsid w:val="00FE1AF4"/>
    <w:rsid w:val="00FE40E9"/>
    <w:rsid w:val="00FE5E50"/>
    <w:rsid w:val="00FE75A8"/>
    <w:rsid w:val="00FE7EFA"/>
    <w:rsid w:val="00FF1193"/>
    <w:rsid w:val="00FF267B"/>
    <w:rsid w:val="00FF275F"/>
    <w:rsid w:val="00FF6208"/>
    <w:rsid w:val="057E3610"/>
    <w:rsid w:val="07CF4038"/>
    <w:rsid w:val="1399374C"/>
    <w:rsid w:val="19996254"/>
    <w:rsid w:val="1E7A751D"/>
    <w:rsid w:val="21025CE1"/>
    <w:rsid w:val="296248B4"/>
    <w:rsid w:val="2B510B34"/>
    <w:rsid w:val="307703F8"/>
    <w:rsid w:val="33784CD4"/>
    <w:rsid w:val="46FA3F26"/>
    <w:rsid w:val="491D7B56"/>
    <w:rsid w:val="497D499A"/>
    <w:rsid w:val="5D823388"/>
    <w:rsid w:val="6DB4705D"/>
    <w:rsid w:val="704B29F4"/>
    <w:rsid w:val="70FB6E91"/>
    <w:rsid w:val="760065B4"/>
    <w:rsid w:val="7C280584"/>
    <w:rsid w:val="7FCB6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rPr>
      <w:rFonts w:ascii="Times New Roman" w:hAnsi="Times New Roman"/>
      <w:sz w:val="24"/>
      <w:szCs w:val="24"/>
    </w:rPr>
  </w:style>
  <w:style w:type="paragraph" w:styleId="3">
    <w:name w:val="Date"/>
    <w:basedOn w:val="1"/>
    <w:next w:val="1"/>
    <w:link w:val="12"/>
    <w:unhideWhenUsed/>
    <w:qFormat/>
    <w:uiPriority w:val="99"/>
    <w:pPr>
      <w:ind w:left="100" w:leftChars="2500"/>
    </w:p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qFormat/>
    <w:uiPriority w:val="20"/>
    <w:rPr>
      <w:i/>
      <w:iCs/>
    </w:rPr>
  </w:style>
  <w:style w:type="character" w:customStyle="1" w:styleId="11">
    <w:name w:val="正文文本 Char"/>
    <w:link w:val="2"/>
    <w:qFormat/>
    <w:uiPriority w:val="0"/>
    <w:rPr>
      <w:rFonts w:ascii="Times New Roman" w:hAnsi="Times New Roman"/>
      <w:kern w:val="2"/>
      <w:sz w:val="24"/>
      <w:szCs w:val="24"/>
    </w:rPr>
  </w:style>
  <w:style w:type="character" w:customStyle="1" w:styleId="12">
    <w:name w:val="日期 Char"/>
    <w:link w:val="3"/>
    <w:semiHidden/>
    <w:qFormat/>
    <w:uiPriority w:val="99"/>
    <w:rPr>
      <w:kern w:val="2"/>
      <w:sz w:val="21"/>
      <w:szCs w:val="22"/>
    </w:rPr>
  </w:style>
  <w:style w:type="character" w:customStyle="1" w:styleId="13">
    <w:name w:val="批注框文本 Char"/>
    <w:link w:val="4"/>
    <w:semiHidden/>
    <w:qFormat/>
    <w:uiPriority w:val="99"/>
    <w:rPr>
      <w:sz w:val="18"/>
      <w:szCs w:val="18"/>
    </w:rPr>
  </w:style>
  <w:style w:type="character" w:customStyle="1" w:styleId="14">
    <w:name w:val="页脚 Char"/>
    <w:link w:val="5"/>
    <w:qFormat/>
    <w:uiPriority w:val="99"/>
    <w:rPr>
      <w:sz w:val="18"/>
      <w:szCs w:val="18"/>
    </w:rPr>
  </w:style>
  <w:style w:type="character" w:customStyle="1" w:styleId="15">
    <w:name w:val="页眉 Char"/>
    <w:link w:val="6"/>
    <w:qFormat/>
    <w:uiPriority w:val="99"/>
    <w:rPr>
      <w:sz w:val="18"/>
      <w:szCs w:val="18"/>
    </w:rPr>
  </w:style>
  <w:style w:type="paragraph" w:styleId="16">
    <w:name w:val="List Paragraph"/>
    <w:basedOn w:val="1"/>
    <w:qFormat/>
    <w:uiPriority w:val="34"/>
    <w:pPr>
      <w:ind w:firstLine="420" w:firstLineChars="200"/>
    </w:pPr>
  </w:style>
  <w:style w:type="paragraph" w:customStyle="1" w:styleId="17">
    <w:name w:val="修订1"/>
    <w:semiHidden/>
    <w:qFormat/>
    <w:uiPriority w:val="99"/>
    <w:rPr>
      <w:rFonts w:ascii="Calibri" w:hAnsi="Calibri" w:eastAsia="宋体" w:cs="Times New Roman"/>
      <w:kern w:val="2"/>
      <w:sz w:val="21"/>
      <w:szCs w:val="22"/>
      <w:lang w:val="en-US" w:eastAsia="zh-CN" w:bidi="ar-SA"/>
    </w:rPr>
  </w:style>
  <w:style w:type="paragraph" w:customStyle="1" w:styleId="18">
    <w:name w:val="b"/>
    <w:basedOn w:val="1"/>
    <w:qFormat/>
    <w:uiPriority w:val="0"/>
    <w:pPr>
      <w:spacing w:line="360" w:lineRule="auto"/>
      <w:ind w:left="2519" w:hanging="2519" w:hangingChars="768"/>
    </w:pPr>
    <w:rPr>
      <w:rFonts w:ascii="黑体" w:hAnsi="宋体" w:eastAsia="黑体"/>
      <w:spacing w:val="24"/>
      <w:sz w:val="28"/>
      <w:szCs w:val="20"/>
    </w:rPr>
  </w:style>
  <w:style w:type="character" w:styleId="19">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福建省计量科学研究院</Company>
  <Pages>5</Pages>
  <Words>1741</Words>
  <Characters>2365</Characters>
  <Lines>21</Lines>
  <Paragraphs>6</Paragraphs>
  <TotalTime>21</TotalTime>
  <ScaleCrop>false</ScaleCrop>
  <LinksUpToDate>false</LinksUpToDate>
  <CharactersWithSpaces>2635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2024-09-23T07:47:00Z</dcterms:created>
  <dc:creator>梁伟</dc:creator>
  <cp:lastModifiedBy>点点</cp:lastModifiedBy>
  <dcterms:modified xsi:type="dcterms:W3CDTF">2024-09-30T08:23:30Z</dcterms:modified>
  <dc:title>扭矩倍增器校准规范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6EF8A910FFA44F238611F456E5C4D31B_12</vt:lpwstr>
  </property>
</Properties>
</file>